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48A6642C" w14:textId="77777777" w:rsidR="002F1A55" w:rsidRPr="00686651" w:rsidRDefault="00A34075">
          <w:pPr>
            <w:pStyle w:val="TOCHeading"/>
            <w:rPr>
              <w:lang w:val="pt-PT"/>
            </w:rPr>
          </w:pPr>
          <w:r w:rsidRPr="00686651">
            <w:rPr>
              <w:lang w:val="pt-PT"/>
            </w:rPr>
            <w:t>Índice</w:t>
          </w:r>
        </w:p>
        <w:p w14:paraId="78238A2F" w14:textId="2EBAA0DD" w:rsidR="00922294"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70" w:history="1">
            <w:r w:rsidR="00922294" w:rsidRPr="00D15ED7">
              <w:rPr>
                <w:rStyle w:val="Hyperlink"/>
                <w:rFonts w:eastAsiaTheme="minorEastAsia"/>
              </w:rPr>
              <w:t>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Grupo Eletrogéneo</w:t>
            </w:r>
            <w:r w:rsidR="00922294">
              <w:rPr>
                <w:webHidden/>
              </w:rPr>
              <w:tab/>
            </w:r>
            <w:r w:rsidR="00922294">
              <w:rPr>
                <w:webHidden/>
              </w:rPr>
              <w:fldChar w:fldCharType="begin"/>
            </w:r>
            <w:r w:rsidR="00922294">
              <w:rPr>
                <w:webHidden/>
              </w:rPr>
              <w:instrText xml:space="preserve"> PAGEREF _Toc27134570 \h </w:instrText>
            </w:r>
            <w:r w:rsidR="00922294">
              <w:rPr>
                <w:webHidden/>
              </w:rPr>
            </w:r>
            <w:r w:rsidR="00922294">
              <w:rPr>
                <w:webHidden/>
              </w:rPr>
              <w:fldChar w:fldCharType="separate"/>
            </w:r>
            <w:r w:rsidR="00922294">
              <w:rPr>
                <w:webHidden/>
              </w:rPr>
              <w:t>2</w:t>
            </w:r>
            <w:r w:rsidR="00922294">
              <w:rPr>
                <w:webHidden/>
              </w:rPr>
              <w:fldChar w:fldCharType="end"/>
            </w:r>
          </w:hyperlink>
        </w:p>
        <w:p w14:paraId="06791AB3" w14:textId="12297AE1"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1" w:history="1">
            <w:r w:rsidR="00922294" w:rsidRPr="00D15ED7">
              <w:rPr>
                <w:rStyle w:val="Hyperlink"/>
                <w:rFonts w:eastAsiaTheme="minorEastAsia"/>
              </w:rPr>
              <w:t>1.1.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Normas</w:t>
            </w:r>
            <w:r w:rsidR="00922294">
              <w:rPr>
                <w:webHidden/>
              </w:rPr>
              <w:tab/>
            </w:r>
            <w:r w:rsidR="00922294">
              <w:rPr>
                <w:webHidden/>
              </w:rPr>
              <w:fldChar w:fldCharType="begin"/>
            </w:r>
            <w:r w:rsidR="00922294">
              <w:rPr>
                <w:webHidden/>
              </w:rPr>
              <w:instrText xml:space="preserve"> PAGEREF _Toc27134571 \h </w:instrText>
            </w:r>
            <w:r w:rsidR="00922294">
              <w:rPr>
                <w:webHidden/>
              </w:rPr>
            </w:r>
            <w:r w:rsidR="00922294">
              <w:rPr>
                <w:webHidden/>
              </w:rPr>
              <w:fldChar w:fldCharType="separate"/>
            </w:r>
            <w:r w:rsidR="00922294">
              <w:rPr>
                <w:webHidden/>
              </w:rPr>
              <w:t>2</w:t>
            </w:r>
            <w:r w:rsidR="00922294">
              <w:rPr>
                <w:webHidden/>
              </w:rPr>
              <w:fldChar w:fldCharType="end"/>
            </w:r>
          </w:hyperlink>
        </w:p>
        <w:p w14:paraId="6F01EE9C" w14:textId="0DB1A0A4"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2" w:history="1">
            <w:r w:rsidR="00922294" w:rsidRPr="00D15ED7">
              <w:rPr>
                <w:rStyle w:val="Hyperlink"/>
                <w:rFonts w:eastAsiaTheme="minorEastAsia"/>
              </w:rPr>
              <w:t>1.2.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Generalidades</w:t>
            </w:r>
            <w:r w:rsidR="00922294">
              <w:rPr>
                <w:webHidden/>
              </w:rPr>
              <w:tab/>
            </w:r>
            <w:r w:rsidR="00922294">
              <w:rPr>
                <w:webHidden/>
              </w:rPr>
              <w:fldChar w:fldCharType="begin"/>
            </w:r>
            <w:r w:rsidR="00922294">
              <w:rPr>
                <w:webHidden/>
              </w:rPr>
              <w:instrText xml:space="preserve"> PAGEREF _Toc27134572 \h </w:instrText>
            </w:r>
            <w:r w:rsidR="00922294">
              <w:rPr>
                <w:webHidden/>
              </w:rPr>
            </w:r>
            <w:r w:rsidR="00922294">
              <w:rPr>
                <w:webHidden/>
              </w:rPr>
              <w:fldChar w:fldCharType="separate"/>
            </w:r>
            <w:r w:rsidR="00922294">
              <w:rPr>
                <w:webHidden/>
              </w:rPr>
              <w:t>2</w:t>
            </w:r>
            <w:r w:rsidR="00922294">
              <w:rPr>
                <w:webHidden/>
              </w:rPr>
              <w:fldChar w:fldCharType="end"/>
            </w:r>
          </w:hyperlink>
        </w:p>
        <w:p w14:paraId="382BCF9B" w14:textId="07BA9E2B"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3" w:history="1">
            <w:r w:rsidR="00922294" w:rsidRPr="00D15ED7">
              <w:rPr>
                <w:rStyle w:val="Hyperlink"/>
                <w:rFonts w:eastAsiaTheme="minorEastAsia"/>
              </w:rPr>
              <w:t>1.3.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Definição do regime de serviço</w:t>
            </w:r>
            <w:r w:rsidR="00922294">
              <w:rPr>
                <w:webHidden/>
              </w:rPr>
              <w:tab/>
            </w:r>
            <w:r w:rsidR="00922294">
              <w:rPr>
                <w:webHidden/>
              </w:rPr>
              <w:fldChar w:fldCharType="begin"/>
            </w:r>
            <w:r w:rsidR="00922294">
              <w:rPr>
                <w:webHidden/>
              </w:rPr>
              <w:instrText xml:space="preserve"> PAGEREF _Toc27134573 \h </w:instrText>
            </w:r>
            <w:r w:rsidR="00922294">
              <w:rPr>
                <w:webHidden/>
              </w:rPr>
            </w:r>
            <w:r w:rsidR="00922294">
              <w:rPr>
                <w:webHidden/>
              </w:rPr>
              <w:fldChar w:fldCharType="separate"/>
            </w:r>
            <w:r w:rsidR="00922294">
              <w:rPr>
                <w:webHidden/>
              </w:rPr>
              <w:t>3</w:t>
            </w:r>
            <w:r w:rsidR="00922294">
              <w:rPr>
                <w:webHidden/>
              </w:rPr>
              <w:fldChar w:fldCharType="end"/>
            </w:r>
          </w:hyperlink>
        </w:p>
        <w:p w14:paraId="03C84DBF" w14:textId="66FAC35F"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4" w:history="1">
            <w:r w:rsidR="00922294" w:rsidRPr="00D15ED7">
              <w:rPr>
                <w:rStyle w:val="Hyperlink"/>
                <w:rFonts w:eastAsiaTheme="minorEastAsia"/>
              </w:rPr>
              <w:t>1.4.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Princípio de funcionamento</w:t>
            </w:r>
            <w:r w:rsidR="00922294">
              <w:rPr>
                <w:webHidden/>
              </w:rPr>
              <w:tab/>
            </w:r>
            <w:r w:rsidR="00922294">
              <w:rPr>
                <w:webHidden/>
              </w:rPr>
              <w:fldChar w:fldCharType="begin"/>
            </w:r>
            <w:r w:rsidR="00922294">
              <w:rPr>
                <w:webHidden/>
              </w:rPr>
              <w:instrText xml:space="preserve"> PAGEREF _Toc27134574 \h </w:instrText>
            </w:r>
            <w:r w:rsidR="00922294">
              <w:rPr>
                <w:webHidden/>
              </w:rPr>
            </w:r>
            <w:r w:rsidR="00922294">
              <w:rPr>
                <w:webHidden/>
              </w:rPr>
              <w:fldChar w:fldCharType="separate"/>
            </w:r>
            <w:r w:rsidR="00922294">
              <w:rPr>
                <w:webHidden/>
              </w:rPr>
              <w:t>3</w:t>
            </w:r>
            <w:r w:rsidR="00922294">
              <w:rPr>
                <w:webHidden/>
              </w:rPr>
              <w:fldChar w:fldCharType="end"/>
            </w:r>
          </w:hyperlink>
        </w:p>
        <w:p w14:paraId="365B4319" w14:textId="43841FDD"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5" w:history="1">
            <w:r w:rsidR="00922294" w:rsidRPr="00D15ED7">
              <w:rPr>
                <w:rStyle w:val="Hyperlink"/>
                <w:rFonts w:eastAsiaTheme="minorEastAsia"/>
              </w:rPr>
              <w:t>1.5.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Motor</w:t>
            </w:r>
            <w:r w:rsidR="00922294">
              <w:rPr>
                <w:webHidden/>
              </w:rPr>
              <w:tab/>
            </w:r>
            <w:r w:rsidR="00922294">
              <w:rPr>
                <w:webHidden/>
              </w:rPr>
              <w:fldChar w:fldCharType="begin"/>
            </w:r>
            <w:r w:rsidR="00922294">
              <w:rPr>
                <w:webHidden/>
              </w:rPr>
              <w:instrText xml:space="preserve"> PAGEREF _Toc27134575 \h </w:instrText>
            </w:r>
            <w:r w:rsidR="00922294">
              <w:rPr>
                <w:webHidden/>
              </w:rPr>
            </w:r>
            <w:r w:rsidR="00922294">
              <w:rPr>
                <w:webHidden/>
              </w:rPr>
              <w:fldChar w:fldCharType="separate"/>
            </w:r>
            <w:r w:rsidR="00922294">
              <w:rPr>
                <w:webHidden/>
              </w:rPr>
              <w:t>4</w:t>
            </w:r>
            <w:r w:rsidR="00922294">
              <w:rPr>
                <w:webHidden/>
              </w:rPr>
              <w:fldChar w:fldCharType="end"/>
            </w:r>
          </w:hyperlink>
        </w:p>
        <w:p w14:paraId="6629DE16" w14:textId="03F57FCB"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6" w:history="1">
            <w:r w:rsidR="00922294" w:rsidRPr="00D15ED7">
              <w:rPr>
                <w:rStyle w:val="Hyperlink"/>
                <w:rFonts w:eastAsiaTheme="minorEastAsia"/>
              </w:rPr>
              <w:t>1.6.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Alternador</w:t>
            </w:r>
            <w:r w:rsidR="00922294">
              <w:rPr>
                <w:webHidden/>
              </w:rPr>
              <w:tab/>
            </w:r>
            <w:r w:rsidR="00922294">
              <w:rPr>
                <w:webHidden/>
              </w:rPr>
              <w:fldChar w:fldCharType="begin"/>
            </w:r>
            <w:r w:rsidR="00922294">
              <w:rPr>
                <w:webHidden/>
              </w:rPr>
              <w:instrText xml:space="preserve"> PAGEREF _Toc27134576 \h </w:instrText>
            </w:r>
            <w:r w:rsidR="00922294">
              <w:rPr>
                <w:webHidden/>
              </w:rPr>
            </w:r>
            <w:r w:rsidR="00922294">
              <w:rPr>
                <w:webHidden/>
              </w:rPr>
              <w:fldChar w:fldCharType="separate"/>
            </w:r>
            <w:r w:rsidR="00922294">
              <w:rPr>
                <w:webHidden/>
              </w:rPr>
              <w:t>5</w:t>
            </w:r>
            <w:r w:rsidR="00922294">
              <w:rPr>
                <w:webHidden/>
              </w:rPr>
              <w:fldChar w:fldCharType="end"/>
            </w:r>
          </w:hyperlink>
        </w:p>
        <w:p w14:paraId="6F39E12F" w14:textId="26F38C26"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7" w:history="1">
            <w:r w:rsidR="00922294" w:rsidRPr="00D15ED7">
              <w:rPr>
                <w:rStyle w:val="Hyperlink"/>
                <w:rFonts w:eastAsiaTheme="minorEastAsia"/>
              </w:rPr>
              <w:t>1.7.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Chassis</w:t>
            </w:r>
            <w:r w:rsidR="00922294">
              <w:rPr>
                <w:webHidden/>
              </w:rPr>
              <w:tab/>
            </w:r>
            <w:r w:rsidR="00922294">
              <w:rPr>
                <w:webHidden/>
              </w:rPr>
              <w:fldChar w:fldCharType="begin"/>
            </w:r>
            <w:r w:rsidR="00922294">
              <w:rPr>
                <w:webHidden/>
              </w:rPr>
              <w:instrText xml:space="preserve"> PAGEREF _Toc27134577 \h </w:instrText>
            </w:r>
            <w:r w:rsidR="00922294">
              <w:rPr>
                <w:webHidden/>
              </w:rPr>
            </w:r>
            <w:r w:rsidR="00922294">
              <w:rPr>
                <w:webHidden/>
              </w:rPr>
              <w:fldChar w:fldCharType="separate"/>
            </w:r>
            <w:r w:rsidR="00922294">
              <w:rPr>
                <w:webHidden/>
              </w:rPr>
              <w:t>6</w:t>
            </w:r>
            <w:r w:rsidR="00922294">
              <w:rPr>
                <w:webHidden/>
              </w:rPr>
              <w:fldChar w:fldCharType="end"/>
            </w:r>
          </w:hyperlink>
        </w:p>
        <w:p w14:paraId="1A80B732" w14:textId="08405B60"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8" w:history="1">
            <w:r w:rsidR="00922294" w:rsidRPr="00D15ED7">
              <w:rPr>
                <w:rStyle w:val="Hyperlink"/>
                <w:rFonts w:eastAsiaTheme="minorEastAsia"/>
              </w:rPr>
              <w:t>1.8.</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Quadro de comando</w:t>
            </w:r>
            <w:r w:rsidR="00922294">
              <w:rPr>
                <w:webHidden/>
              </w:rPr>
              <w:tab/>
            </w:r>
            <w:r w:rsidR="00922294">
              <w:rPr>
                <w:webHidden/>
              </w:rPr>
              <w:fldChar w:fldCharType="begin"/>
            </w:r>
            <w:r w:rsidR="00922294">
              <w:rPr>
                <w:webHidden/>
              </w:rPr>
              <w:instrText xml:space="preserve"> PAGEREF _Toc27134578 \h </w:instrText>
            </w:r>
            <w:r w:rsidR="00922294">
              <w:rPr>
                <w:webHidden/>
              </w:rPr>
            </w:r>
            <w:r w:rsidR="00922294">
              <w:rPr>
                <w:webHidden/>
              </w:rPr>
              <w:fldChar w:fldCharType="separate"/>
            </w:r>
            <w:r w:rsidR="00922294">
              <w:rPr>
                <w:webHidden/>
              </w:rPr>
              <w:t>6</w:t>
            </w:r>
            <w:r w:rsidR="00922294">
              <w:rPr>
                <w:webHidden/>
              </w:rPr>
              <w:fldChar w:fldCharType="end"/>
            </w:r>
          </w:hyperlink>
        </w:p>
        <w:p w14:paraId="5700BB06" w14:textId="2DC5614C"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79" w:history="1">
            <w:r w:rsidR="00922294" w:rsidRPr="00D15ED7">
              <w:rPr>
                <w:rStyle w:val="Hyperlink"/>
                <w:rFonts w:eastAsiaTheme="minorEastAsia"/>
              </w:rPr>
              <w:t>1.9.</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Silenciador de gases de escape</w:t>
            </w:r>
            <w:r w:rsidR="00922294">
              <w:rPr>
                <w:webHidden/>
              </w:rPr>
              <w:tab/>
            </w:r>
            <w:r w:rsidR="00922294">
              <w:rPr>
                <w:webHidden/>
              </w:rPr>
              <w:fldChar w:fldCharType="begin"/>
            </w:r>
            <w:r w:rsidR="00922294">
              <w:rPr>
                <w:webHidden/>
              </w:rPr>
              <w:instrText xml:space="preserve"> PAGEREF _Toc27134579 \h </w:instrText>
            </w:r>
            <w:r w:rsidR="00922294">
              <w:rPr>
                <w:webHidden/>
              </w:rPr>
            </w:r>
            <w:r w:rsidR="00922294">
              <w:rPr>
                <w:webHidden/>
              </w:rPr>
              <w:fldChar w:fldCharType="separate"/>
            </w:r>
            <w:r w:rsidR="00922294">
              <w:rPr>
                <w:webHidden/>
              </w:rPr>
              <w:t>8</w:t>
            </w:r>
            <w:r w:rsidR="00922294">
              <w:rPr>
                <w:webHidden/>
              </w:rPr>
              <w:fldChar w:fldCharType="end"/>
            </w:r>
          </w:hyperlink>
        </w:p>
        <w:p w14:paraId="5213C86B" w14:textId="0A2C5D3E"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80" w:history="1">
            <w:r w:rsidR="00922294" w:rsidRPr="00D15ED7">
              <w:rPr>
                <w:rStyle w:val="Hyperlink"/>
                <w:rFonts w:eastAsiaTheme="minorEastAsia"/>
              </w:rPr>
              <w:t>1.10.</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Peças de reserva</w:t>
            </w:r>
            <w:r w:rsidR="00922294">
              <w:rPr>
                <w:webHidden/>
              </w:rPr>
              <w:tab/>
            </w:r>
            <w:r w:rsidR="00922294">
              <w:rPr>
                <w:webHidden/>
              </w:rPr>
              <w:fldChar w:fldCharType="begin"/>
            </w:r>
            <w:r w:rsidR="00922294">
              <w:rPr>
                <w:webHidden/>
              </w:rPr>
              <w:instrText xml:space="preserve"> PAGEREF _Toc27134580 \h </w:instrText>
            </w:r>
            <w:r w:rsidR="00922294">
              <w:rPr>
                <w:webHidden/>
              </w:rPr>
            </w:r>
            <w:r w:rsidR="00922294">
              <w:rPr>
                <w:webHidden/>
              </w:rPr>
              <w:fldChar w:fldCharType="separate"/>
            </w:r>
            <w:r w:rsidR="00922294">
              <w:rPr>
                <w:webHidden/>
              </w:rPr>
              <w:t>9</w:t>
            </w:r>
            <w:r w:rsidR="00922294">
              <w:rPr>
                <w:webHidden/>
              </w:rPr>
              <w:fldChar w:fldCharType="end"/>
            </w:r>
          </w:hyperlink>
        </w:p>
        <w:p w14:paraId="5BFC98A5" w14:textId="633222AE" w:rsidR="00922294" w:rsidRDefault="00B77DC4">
          <w:pPr>
            <w:pStyle w:val="TOC1"/>
            <w:rPr>
              <w:rFonts w:asciiTheme="minorHAnsi" w:eastAsiaTheme="minorEastAsia" w:hAnsiTheme="minorHAnsi" w:cstheme="minorBidi"/>
              <w:sz w:val="22"/>
              <w:szCs w:val="22"/>
              <w:lang w:val="en-US" w:eastAsia="en-US"/>
            </w:rPr>
          </w:pPr>
          <w:hyperlink w:anchor="_Toc27134581" w:history="1">
            <w:r w:rsidR="00922294" w:rsidRPr="00D15ED7">
              <w:rPr>
                <w:rStyle w:val="Hyperlink"/>
                <w:rFonts w:eastAsiaTheme="minorEastAsia"/>
              </w:rPr>
              <w:t>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Montagem</w:t>
            </w:r>
            <w:r w:rsidR="00922294">
              <w:rPr>
                <w:webHidden/>
              </w:rPr>
              <w:tab/>
            </w:r>
            <w:r w:rsidR="00922294">
              <w:rPr>
                <w:webHidden/>
              </w:rPr>
              <w:fldChar w:fldCharType="begin"/>
            </w:r>
            <w:r w:rsidR="00922294">
              <w:rPr>
                <w:webHidden/>
              </w:rPr>
              <w:instrText xml:space="preserve"> PAGEREF _Toc27134581 \h </w:instrText>
            </w:r>
            <w:r w:rsidR="00922294">
              <w:rPr>
                <w:webHidden/>
              </w:rPr>
            </w:r>
            <w:r w:rsidR="00922294">
              <w:rPr>
                <w:webHidden/>
              </w:rPr>
              <w:fldChar w:fldCharType="separate"/>
            </w:r>
            <w:r w:rsidR="00922294">
              <w:rPr>
                <w:webHidden/>
              </w:rPr>
              <w:t>9</w:t>
            </w:r>
            <w:r w:rsidR="00922294">
              <w:rPr>
                <w:webHidden/>
              </w:rPr>
              <w:fldChar w:fldCharType="end"/>
            </w:r>
          </w:hyperlink>
        </w:p>
        <w:p w14:paraId="0478E1BD" w14:textId="4A650DAD" w:rsidR="00922294" w:rsidRDefault="00B77DC4">
          <w:pPr>
            <w:pStyle w:val="TOC1"/>
            <w:rPr>
              <w:rFonts w:asciiTheme="minorHAnsi" w:eastAsiaTheme="minorEastAsia" w:hAnsiTheme="minorHAnsi" w:cstheme="minorBidi"/>
              <w:sz w:val="22"/>
              <w:szCs w:val="22"/>
              <w:lang w:val="en-US" w:eastAsia="en-US"/>
            </w:rPr>
          </w:pPr>
          <w:hyperlink w:anchor="_Toc27134582" w:history="1">
            <w:r w:rsidR="00922294" w:rsidRPr="00D15ED7">
              <w:rPr>
                <w:rStyle w:val="Hyperlink"/>
                <w:rFonts w:eastAsiaTheme="minorEastAsia"/>
              </w:rPr>
              <w:t>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Sistema de combustível</w:t>
            </w:r>
            <w:r w:rsidR="00922294">
              <w:rPr>
                <w:webHidden/>
              </w:rPr>
              <w:tab/>
            </w:r>
            <w:r w:rsidR="00922294">
              <w:rPr>
                <w:webHidden/>
              </w:rPr>
              <w:fldChar w:fldCharType="begin"/>
            </w:r>
            <w:r w:rsidR="00922294">
              <w:rPr>
                <w:webHidden/>
              </w:rPr>
              <w:instrText xml:space="preserve"> PAGEREF _Toc27134582 \h </w:instrText>
            </w:r>
            <w:r w:rsidR="00922294">
              <w:rPr>
                <w:webHidden/>
              </w:rPr>
            </w:r>
            <w:r w:rsidR="00922294">
              <w:rPr>
                <w:webHidden/>
              </w:rPr>
              <w:fldChar w:fldCharType="separate"/>
            </w:r>
            <w:r w:rsidR="00922294">
              <w:rPr>
                <w:webHidden/>
              </w:rPr>
              <w:t>9</w:t>
            </w:r>
            <w:r w:rsidR="00922294">
              <w:rPr>
                <w:webHidden/>
              </w:rPr>
              <w:fldChar w:fldCharType="end"/>
            </w:r>
          </w:hyperlink>
        </w:p>
        <w:p w14:paraId="2C78C370" w14:textId="4902824E"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83" w:history="1">
            <w:r w:rsidR="00922294" w:rsidRPr="00D15ED7">
              <w:rPr>
                <w:rStyle w:val="Hyperlink"/>
                <w:rFonts w:eastAsiaTheme="minorEastAsia"/>
              </w:rPr>
              <w:t>3.1.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Depósito diário no chassis</w:t>
            </w:r>
            <w:r w:rsidR="00922294">
              <w:rPr>
                <w:webHidden/>
              </w:rPr>
              <w:tab/>
            </w:r>
            <w:r w:rsidR="00922294">
              <w:rPr>
                <w:webHidden/>
              </w:rPr>
              <w:fldChar w:fldCharType="begin"/>
            </w:r>
            <w:r w:rsidR="00922294">
              <w:rPr>
                <w:webHidden/>
              </w:rPr>
              <w:instrText xml:space="preserve"> PAGEREF _Toc27134583 \h </w:instrText>
            </w:r>
            <w:r w:rsidR="00922294">
              <w:rPr>
                <w:webHidden/>
              </w:rPr>
            </w:r>
            <w:r w:rsidR="00922294">
              <w:rPr>
                <w:webHidden/>
              </w:rPr>
              <w:fldChar w:fldCharType="separate"/>
            </w:r>
            <w:r w:rsidR="00922294">
              <w:rPr>
                <w:webHidden/>
              </w:rPr>
              <w:t>9</w:t>
            </w:r>
            <w:r w:rsidR="00922294">
              <w:rPr>
                <w:webHidden/>
              </w:rPr>
              <w:fldChar w:fldCharType="end"/>
            </w:r>
          </w:hyperlink>
        </w:p>
        <w:p w14:paraId="2FEE66DF" w14:textId="38BD7122"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84" w:history="1">
            <w:r w:rsidR="00922294" w:rsidRPr="00D15ED7">
              <w:rPr>
                <w:rStyle w:val="Hyperlink"/>
                <w:rFonts w:eastAsiaTheme="minorEastAsia"/>
                <w:highlight w:val="yellow"/>
              </w:rPr>
              <w:t>3.2.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Tina de retenção</w:t>
            </w:r>
            <w:r w:rsidR="00922294">
              <w:rPr>
                <w:webHidden/>
              </w:rPr>
              <w:tab/>
            </w:r>
            <w:r w:rsidR="00922294">
              <w:rPr>
                <w:webHidden/>
              </w:rPr>
              <w:fldChar w:fldCharType="begin"/>
            </w:r>
            <w:r w:rsidR="00922294">
              <w:rPr>
                <w:webHidden/>
              </w:rPr>
              <w:instrText xml:space="preserve"> PAGEREF _Toc27134584 \h </w:instrText>
            </w:r>
            <w:r w:rsidR="00922294">
              <w:rPr>
                <w:webHidden/>
              </w:rPr>
            </w:r>
            <w:r w:rsidR="00922294">
              <w:rPr>
                <w:webHidden/>
              </w:rPr>
              <w:fldChar w:fldCharType="separate"/>
            </w:r>
            <w:r w:rsidR="00922294">
              <w:rPr>
                <w:webHidden/>
              </w:rPr>
              <w:t>9</w:t>
            </w:r>
            <w:r w:rsidR="00922294">
              <w:rPr>
                <w:webHidden/>
              </w:rPr>
              <w:fldChar w:fldCharType="end"/>
            </w:r>
          </w:hyperlink>
        </w:p>
        <w:p w14:paraId="67ED41EA" w14:textId="1142AA79"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85" w:history="1">
            <w:r w:rsidR="00922294" w:rsidRPr="00D15ED7">
              <w:rPr>
                <w:rStyle w:val="Hyperlink"/>
                <w:rFonts w:eastAsiaTheme="minorEastAsia"/>
                <w:highlight w:val="yellow"/>
              </w:rPr>
              <w:t>3.3.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Conjunto automático de enchimento de combustível</w:t>
            </w:r>
            <w:r w:rsidR="00922294">
              <w:rPr>
                <w:webHidden/>
              </w:rPr>
              <w:tab/>
            </w:r>
            <w:r w:rsidR="00922294">
              <w:rPr>
                <w:webHidden/>
              </w:rPr>
              <w:fldChar w:fldCharType="begin"/>
            </w:r>
            <w:r w:rsidR="00922294">
              <w:rPr>
                <w:webHidden/>
              </w:rPr>
              <w:instrText xml:space="preserve"> PAGEREF _Toc27134585 \h </w:instrText>
            </w:r>
            <w:r w:rsidR="00922294">
              <w:rPr>
                <w:webHidden/>
              </w:rPr>
            </w:r>
            <w:r w:rsidR="00922294">
              <w:rPr>
                <w:webHidden/>
              </w:rPr>
              <w:fldChar w:fldCharType="separate"/>
            </w:r>
            <w:r w:rsidR="00922294">
              <w:rPr>
                <w:webHidden/>
              </w:rPr>
              <w:t>9</w:t>
            </w:r>
            <w:r w:rsidR="00922294">
              <w:rPr>
                <w:webHidden/>
              </w:rPr>
              <w:fldChar w:fldCharType="end"/>
            </w:r>
          </w:hyperlink>
        </w:p>
        <w:p w14:paraId="1406A419" w14:textId="3B473F96" w:rsidR="00922294" w:rsidRDefault="00B77DC4">
          <w:pPr>
            <w:pStyle w:val="TOC2"/>
            <w:tabs>
              <w:tab w:val="left" w:pos="880"/>
              <w:tab w:val="right" w:pos="8494"/>
            </w:tabs>
            <w:rPr>
              <w:rFonts w:asciiTheme="minorHAnsi" w:eastAsiaTheme="minorEastAsia" w:hAnsiTheme="minorHAnsi" w:cstheme="minorBidi"/>
              <w:sz w:val="22"/>
              <w:szCs w:val="22"/>
              <w:lang w:val="en-US" w:eastAsia="en-US"/>
            </w:rPr>
          </w:pPr>
          <w:hyperlink w:anchor="_Toc27134586" w:history="1">
            <w:r w:rsidR="00922294" w:rsidRPr="00D15ED7">
              <w:rPr>
                <w:rStyle w:val="Hyperlink"/>
                <w:rFonts w:eastAsiaTheme="minorEastAsia"/>
                <w:highlight w:val="yellow"/>
              </w:rPr>
              <w:t>3.4.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Cisterna exterior de combustível</w:t>
            </w:r>
            <w:r w:rsidR="00922294">
              <w:rPr>
                <w:webHidden/>
              </w:rPr>
              <w:tab/>
            </w:r>
            <w:r w:rsidR="00922294">
              <w:rPr>
                <w:webHidden/>
              </w:rPr>
              <w:fldChar w:fldCharType="begin"/>
            </w:r>
            <w:r w:rsidR="00922294">
              <w:rPr>
                <w:webHidden/>
              </w:rPr>
              <w:instrText xml:space="preserve"> PAGEREF _Toc27134586 \h </w:instrText>
            </w:r>
            <w:r w:rsidR="00922294">
              <w:rPr>
                <w:webHidden/>
              </w:rPr>
            </w:r>
            <w:r w:rsidR="00922294">
              <w:rPr>
                <w:webHidden/>
              </w:rPr>
              <w:fldChar w:fldCharType="separate"/>
            </w:r>
            <w:r w:rsidR="00922294">
              <w:rPr>
                <w:webHidden/>
              </w:rPr>
              <w:t>10</w:t>
            </w:r>
            <w:r w:rsidR="00922294">
              <w:rPr>
                <w:webHidden/>
              </w:rPr>
              <w:fldChar w:fldCharType="end"/>
            </w:r>
          </w:hyperlink>
        </w:p>
        <w:p w14:paraId="5DD210BF" w14:textId="70CA7CFD" w:rsidR="00922294" w:rsidRDefault="00B77DC4">
          <w:pPr>
            <w:pStyle w:val="TOC1"/>
            <w:rPr>
              <w:rFonts w:asciiTheme="minorHAnsi" w:eastAsiaTheme="minorEastAsia" w:hAnsiTheme="minorHAnsi" w:cstheme="minorBidi"/>
              <w:sz w:val="22"/>
              <w:szCs w:val="22"/>
              <w:lang w:val="en-US" w:eastAsia="en-US"/>
            </w:rPr>
          </w:pPr>
          <w:hyperlink w:anchor="_Toc27134587" w:history="1">
            <w:r w:rsidR="00922294" w:rsidRPr="00D15ED7">
              <w:rPr>
                <w:rStyle w:val="Hyperlink"/>
                <w:rFonts w:eastAsiaTheme="minorEastAsia"/>
              </w:rPr>
              <w:t>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Ensaios</w:t>
            </w:r>
            <w:r w:rsidR="00922294">
              <w:rPr>
                <w:webHidden/>
              </w:rPr>
              <w:tab/>
            </w:r>
            <w:r w:rsidR="00922294">
              <w:rPr>
                <w:webHidden/>
              </w:rPr>
              <w:fldChar w:fldCharType="begin"/>
            </w:r>
            <w:r w:rsidR="00922294">
              <w:rPr>
                <w:webHidden/>
              </w:rPr>
              <w:instrText xml:space="preserve"> PAGEREF _Toc27134587 \h </w:instrText>
            </w:r>
            <w:r w:rsidR="00922294">
              <w:rPr>
                <w:webHidden/>
              </w:rPr>
            </w:r>
            <w:r w:rsidR="00922294">
              <w:rPr>
                <w:webHidden/>
              </w:rPr>
              <w:fldChar w:fldCharType="separate"/>
            </w:r>
            <w:r w:rsidR="00922294">
              <w:rPr>
                <w:webHidden/>
              </w:rPr>
              <w:t>10</w:t>
            </w:r>
            <w:r w:rsidR="00922294">
              <w:rPr>
                <w:webHidden/>
              </w:rPr>
              <w:fldChar w:fldCharType="end"/>
            </w:r>
          </w:hyperlink>
        </w:p>
        <w:p w14:paraId="5ED95C08" w14:textId="6177A405" w:rsidR="00922294" w:rsidRDefault="00B77DC4">
          <w:pPr>
            <w:pStyle w:val="TOC1"/>
            <w:rPr>
              <w:rFonts w:asciiTheme="minorHAnsi" w:eastAsiaTheme="minorEastAsia" w:hAnsiTheme="minorHAnsi" w:cstheme="minorBidi"/>
              <w:sz w:val="22"/>
              <w:szCs w:val="22"/>
              <w:lang w:val="en-US" w:eastAsia="en-US"/>
            </w:rPr>
          </w:pPr>
          <w:hyperlink w:anchor="_Toc27134588" w:history="1">
            <w:r w:rsidR="00922294" w:rsidRPr="00D15ED7">
              <w:rPr>
                <w:rStyle w:val="Hyperlink"/>
                <w:rFonts w:eastAsiaTheme="minorEastAsia"/>
              </w:rPr>
              <w:t>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Inversor Rede/Grupo</w:t>
            </w:r>
            <w:r w:rsidR="00922294">
              <w:rPr>
                <w:webHidden/>
              </w:rPr>
              <w:tab/>
            </w:r>
            <w:r w:rsidR="00922294">
              <w:rPr>
                <w:webHidden/>
              </w:rPr>
              <w:fldChar w:fldCharType="begin"/>
            </w:r>
            <w:r w:rsidR="00922294">
              <w:rPr>
                <w:webHidden/>
              </w:rPr>
              <w:instrText xml:space="preserve"> PAGEREF _Toc27134588 \h </w:instrText>
            </w:r>
            <w:r w:rsidR="00922294">
              <w:rPr>
                <w:webHidden/>
              </w:rPr>
            </w:r>
            <w:r w:rsidR="00922294">
              <w:rPr>
                <w:webHidden/>
              </w:rPr>
              <w:fldChar w:fldCharType="separate"/>
            </w:r>
            <w:r w:rsidR="00922294">
              <w:rPr>
                <w:webHidden/>
              </w:rPr>
              <w:t>11</w:t>
            </w:r>
            <w:r w:rsidR="00922294">
              <w:rPr>
                <w:webHidden/>
              </w:rPr>
              <w:fldChar w:fldCharType="end"/>
            </w:r>
          </w:hyperlink>
        </w:p>
        <w:p w14:paraId="53AC8748" w14:textId="17E9D49B" w:rsidR="00922294" w:rsidRDefault="00B77DC4">
          <w:pPr>
            <w:pStyle w:val="TOC1"/>
            <w:rPr>
              <w:rFonts w:asciiTheme="minorHAnsi" w:eastAsiaTheme="minorEastAsia" w:hAnsiTheme="minorHAnsi" w:cstheme="minorBidi"/>
              <w:sz w:val="22"/>
              <w:szCs w:val="22"/>
              <w:lang w:val="en-US" w:eastAsia="en-US"/>
            </w:rPr>
          </w:pPr>
          <w:hyperlink w:anchor="_Toc27134589" w:history="1">
            <w:r w:rsidR="00922294" w:rsidRPr="00D15ED7">
              <w:rPr>
                <w:rStyle w:val="Hyperlink"/>
                <w:rFonts w:eastAsiaTheme="minorEastAsia"/>
              </w:rPr>
              <w:t>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Ligações elétricas</w:t>
            </w:r>
            <w:r w:rsidR="00922294">
              <w:rPr>
                <w:webHidden/>
              </w:rPr>
              <w:tab/>
            </w:r>
            <w:r w:rsidR="00922294">
              <w:rPr>
                <w:webHidden/>
              </w:rPr>
              <w:fldChar w:fldCharType="begin"/>
            </w:r>
            <w:r w:rsidR="00922294">
              <w:rPr>
                <w:webHidden/>
              </w:rPr>
              <w:instrText xml:space="preserve"> PAGEREF _Toc27134589 \h </w:instrText>
            </w:r>
            <w:r w:rsidR="00922294">
              <w:rPr>
                <w:webHidden/>
              </w:rPr>
            </w:r>
            <w:r w:rsidR="00922294">
              <w:rPr>
                <w:webHidden/>
              </w:rPr>
              <w:fldChar w:fldCharType="separate"/>
            </w:r>
            <w:r w:rsidR="00922294">
              <w:rPr>
                <w:webHidden/>
              </w:rPr>
              <w:t>11</w:t>
            </w:r>
            <w:r w:rsidR="00922294">
              <w:rPr>
                <w:webHidden/>
              </w:rPr>
              <w:fldChar w:fldCharType="end"/>
            </w:r>
          </w:hyperlink>
        </w:p>
        <w:p w14:paraId="1CCEAFF9" w14:textId="11023E1D" w:rsidR="00922294" w:rsidRDefault="00B77DC4">
          <w:pPr>
            <w:pStyle w:val="TOC1"/>
            <w:rPr>
              <w:rFonts w:asciiTheme="minorHAnsi" w:eastAsiaTheme="minorEastAsia" w:hAnsiTheme="minorHAnsi" w:cstheme="minorBidi"/>
              <w:sz w:val="22"/>
              <w:szCs w:val="22"/>
              <w:lang w:val="en-US" w:eastAsia="en-US"/>
            </w:rPr>
          </w:pPr>
          <w:hyperlink w:anchor="_Toc27134590" w:history="1">
            <w:r w:rsidR="00922294" w:rsidRPr="00D15ED7">
              <w:rPr>
                <w:rStyle w:val="Hyperlink"/>
                <w:rFonts w:eastAsiaTheme="minorEastAsia"/>
              </w:rPr>
              <w:t>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Documentação técnica</w:t>
            </w:r>
            <w:r w:rsidR="00922294">
              <w:rPr>
                <w:webHidden/>
              </w:rPr>
              <w:tab/>
            </w:r>
            <w:r w:rsidR="00922294">
              <w:rPr>
                <w:webHidden/>
              </w:rPr>
              <w:fldChar w:fldCharType="begin"/>
            </w:r>
            <w:r w:rsidR="00922294">
              <w:rPr>
                <w:webHidden/>
              </w:rPr>
              <w:instrText xml:space="preserve"> PAGEREF _Toc27134590 \h </w:instrText>
            </w:r>
            <w:r w:rsidR="00922294">
              <w:rPr>
                <w:webHidden/>
              </w:rPr>
            </w:r>
            <w:r w:rsidR="00922294">
              <w:rPr>
                <w:webHidden/>
              </w:rPr>
              <w:fldChar w:fldCharType="separate"/>
            </w:r>
            <w:r w:rsidR="00922294">
              <w:rPr>
                <w:webHidden/>
              </w:rPr>
              <w:t>11</w:t>
            </w:r>
            <w:r w:rsidR="00922294">
              <w:rPr>
                <w:webHidden/>
              </w:rPr>
              <w:fldChar w:fldCharType="end"/>
            </w:r>
          </w:hyperlink>
        </w:p>
        <w:p w14:paraId="48A66441" w14:textId="6E66C86A" w:rsidR="002F1A55" w:rsidRPr="00686651" w:rsidRDefault="00E22E35">
          <w:pPr>
            <w:rPr>
              <w:noProof w:val="0"/>
            </w:rPr>
          </w:pPr>
          <w:r w:rsidRPr="00686651">
            <w:rPr>
              <w:noProof w:val="0"/>
            </w:rPr>
            <w:fldChar w:fldCharType="end"/>
          </w:r>
        </w:p>
      </w:sdtContent>
    </w:sdt>
    <w:p w14:paraId="48A66442" w14:textId="77777777" w:rsidR="002F1A55" w:rsidRPr="00686651" w:rsidRDefault="002F1A55">
      <w:pPr>
        <w:spacing w:after="200" w:line="276" w:lineRule="auto"/>
        <w:jc w:val="left"/>
        <w:rPr>
          <w:noProof w:val="0"/>
        </w:rPr>
      </w:pPr>
      <w:r w:rsidRPr="00686651">
        <w:rPr>
          <w:noProof w:val="0"/>
        </w:rPr>
        <w:br w:type="page"/>
      </w:r>
    </w:p>
    <w:p w14:paraId="48A66444" w14:textId="77777777" w:rsidR="00A0186A" w:rsidRPr="00686651" w:rsidRDefault="009C769D" w:rsidP="00F628C5">
      <w:pPr>
        <w:pStyle w:val="Heading1"/>
        <w:spacing w:before="0" w:after="0"/>
        <w:contextualSpacing/>
        <w:rPr>
          <w:noProof w:val="0"/>
        </w:rPr>
      </w:pPr>
      <w:bookmarkStart w:id="1" w:name="_Toc27134570"/>
      <w:r w:rsidRPr="00686651">
        <w:rPr>
          <w:noProof w:val="0"/>
        </w:rPr>
        <w:lastRenderedPageBreak/>
        <w:t xml:space="preserve">Grupo </w:t>
      </w:r>
      <w:bookmarkEnd w:id="0"/>
      <w:r w:rsidR="00BE6C8B" w:rsidRPr="00686651">
        <w:rPr>
          <w:noProof w:val="0"/>
        </w:rPr>
        <w:t>Eletrogéneo</w:t>
      </w:r>
      <w:bookmarkEnd w:id="1"/>
    </w:p>
    <w:p w14:paraId="48A66445" w14:textId="77777777" w:rsidR="008F14AF" w:rsidRPr="00686651" w:rsidRDefault="008F14AF" w:rsidP="00331FA6">
      <w:pPr>
        <w:pStyle w:val="Heading2"/>
      </w:pPr>
      <w:bookmarkStart w:id="2" w:name="_Toc335818863"/>
      <w:bookmarkStart w:id="3" w:name="_Toc27134571"/>
      <w:r w:rsidRPr="00686651">
        <w:t>Normas</w:t>
      </w:r>
      <w:bookmarkEnd w:id="2"/>
      <w:bookmarkEnd w:id="3"/>
    </w:p>
    <w:p w14:paraId="48A66446"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48A66447" w14:textId="77777777" w:rsidR="008F14AF" w:rsidRPr="00686651" w:rsidRDefault="008F14AF" w:rsidP="00F628C5">
      <w:pPr>
        <w:contextualSpacing/>
        <w:rPr>
          <w:rFonts w:eastAsia="Arial"/>
          <w:noProof w:val="0"/>
        </w:rPr>
      </w:pPr>
    </w:p>
    <w:p w14:paraId="48A6644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48A6644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48A6644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48A6644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47DA91B1" w14:textId="77777777" w:rsidR="00504406" w:rsidRDefault="00504406" w:rsidP="00504406">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48A6644C" w14:textId="77777777" w:rsidR="008F14AF" w:rsidRPr="00686651" w:rsidRDefault="008F14AF" w:rsidP="00F628C5">
      <w:pPr>
        <w:contextualSpacing/>
        <w:rPr>
          <w:rFonts w:eastAsia="Arial"/>
          <w:noProof w:val="0"/>
        </w:rPr>
      </w:pPr>
    </w:p>
    <w:p w14:paraId="48A6644D" w14:textId="77777777" w:rsidR="008F14AF" w:rsidRPr="00686651" w:rsidRDefault="008F14AF" w:rsidP="00F628C5">
      <w:pPr>
        <w:contextualSpacing/>
        <w:rPr>
          <w:rFonts w:eastAsia="Arial"/>
          <w:noProof w:val="0"/>
        </w:rPr>
      </w:pPr>
      <w:r w:rsidRPr="00686651">
        <w:rPr>
          <w:rFonts w:eastAsia="Arial"/>
          <w:noProof w:val="0"/>
        </w:rPr>
        <w:t>Informação geral</w:t>
      </w:r>
    </w:p>
    <w:p w14:paraId="48A6644E"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48A6644F"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48A66450"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48A66451"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48A66452" w14:textId="77777777" w:rsidR="008F14AF" w:rsidRPr="00686651" w:rsidRDefault="008F14AF" w:rsidP="00F628C5">
      <w:pPr>
        <w:contextualSpacing/>
        <w:rPr>
          <w:rFonts w:eastAsia="Arial"/>
          <w:noProof w:val="0"/>
        </w:rPr>
      </w:pPr>
    </w:p>
    <w:p w14:paraId="48A66453" w14:textId="77777777" w:rsidR="008F14AF" w:rsidRPr="00686651" w:rsidRDefault="008F14AF" w:rsidP="00F628C5">
      <w:pPr>
        <w:contextualSpacing/>
        <w:rPr>
          <w:rFonts w:eastAsia="Arial"/>
          <w:noProof w:val="0"/>
        </w:rPr>
      </w:pPr>
      <w:r w:rsidRPr="00686651">
        <w:rPr>
          <w:rFonts w:eastAsia="Arial"/>
          <w:noProof w:val="0"/>
        </w:rPr>
        <w:t>Motor</w:t>
      </w:r>
    </w:p>
    <w:p w14:paraId="48A66454"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48A66455"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48A66456" w14:textId="77777777" w:rsidR="008F14AF" w:rsidRPr="00686651" w:rsidRDefault="008F14AF" w:rsidP="00F628C5">
      <w:pPr>
        <w:contextualSpacing/>
        <w:rPr>
          <w:rFonts w:eastAsia="Arial"/>
          <w:noProof w:val="0"/>
        </w:rPr>
      </w:pPr>
    </w:p>
    <w:p w14:paraId="48A66457" w14:textId="77777777" w:rsidR="008F14AF" w:rsidRPr="00686651" w:rsidRDefault="008F14AF" w:rsidP="00F628C5">
      <w:pPr>
        <w:contextualSpacing/>
        <w:rPr>
          <w:rFonts w:eastAsia="Arial"/>
          <w:noProof w:val="0"/>
        </w:rPr>
      </w:pPr>
      <w:r w:rsidRPr="00686651">
        <w:rPr>
          <w:rFonts w:eastAsia="Arial"/>
          <w:noProof w:val="0"/>
        </w:rPr>
        <w:t>Alternador</w:t>
      </w:r>
    </w:p>
    <w:p w14:paraId="48A66458"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48A66459" w14:textId="77777777" w:rsidR="008F14AF" w:rsidRPr="00686651" w:rsidRDefault="008F14AF" w:rsidP="00F628C5">
      <w:pPr>
        <w:contextualSpacing/>
        <w:rPr>
          <w:rFonts w:eastAsia="Arial"/>
          <w:noProof w:val="0"/>
        </w:rPr>
      </w:pPr>
    </w:p>
    <w:p w14:paraId="48A6645A"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48A6645B"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48A6645C"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48A6645D"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48A6645E"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48A6645F"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48A66460" w14:textId="77777777" w:rsidR="008F14AF" w:rsidRPr="00686651" w:rsidRDefault="008F14AF" w:rsidP="00F628C5">
      <w:pPr>
        <w:contextualSpacing/>
        <w:rPr>
          <w:rFonts w:eastAsia="Arial"/>
          <w:noProof w:val="0"/>
        </w:rPr>
      </w:pPr>
    </w:p>
    <w:p w14:paraId="48A66461"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48A66462" w14:textId="77777777" w:rsidR="002A7594" w:rsidRPr="00686651" w:rsidRDefault="002A7594" w:rsidP="00F628C5">
      <w:pPr>
        <w:contextualSpacing/>
        <w:rPr>
          <w:rFonts w:eastAsia="Arial"/>
          <w:noProof w:val="0"/>
        </w:rPr>
      </w:pPr>
    </w:p>
    <w:p w14:paraId="48A66463" w14:textId="77777777" w:rsidR="00A0186A" w:rsidRPr="00686651" w:rsidRDefault="000E14DE" w:rsidP="00331FA6">
      <w:pPr>
        <w:pStyle w:val="Heading2"/>
      </w:pPr>
      <w:bookmarkStart w:id="4" w:name="_Toc335818864"/>
      <w:bookmarkStart w:id="5" w:name="_Toc27134572"/>
      <w:r w:rsidRPr="00686651">
        <w:t>Generalidades</w:t>
      </w:r>
      <w:bookmarkEnd w:id="4"/>
      <w:bookmarkEnd w:id="5"/>
    </w:p>
    <w:p w14:paraId="48A66464" w14:textId="6AB3F318" w:rsidR="000E14DE" w:rsidRPr="000A72D2" w:rsidRDefault="00DA31C8" w:rsidP="00F628C5">
      <w:pPr>
        <w:contextualSpacing/>
        <w:rPr>
          <w:rFonts w:eastAsia="Arial"/>
          <w:noProof w:val="0"/>
        </w:rPr>
      </w:pPr>
      <w:r w:rsidRPr="00686651">
        <w:rPr>
          <w:rFonts w:cs="Arial"/>
          <w:noProof w:val="0"/>
        </w:rPr>
        <w:t xml:space="preserve">A alimentação de Socorro e de Segurança do complexo, será assegurada por 1 (uma) fonte de produção interna, a partir de 1 (um) grupo </w:t>
      </w:r>
      <w:r w:rsidR="00EE0C53" w:rsidRPr="000A72D2">
        <w:rPr>
          <w:rFonts w:eastAsia="Arial"/>
          <w:noProof w:val="0"/>
        </w:rPr>
        <w:t>eletrogéneo</w:t>
      </w:r>
      <w:r w:rsidR="00522CDB" w:rsidRPr="000A72D2">
        <w:rPr>
          <w:rFonts w:eastAsia="Arial"/>
          <w:noProof w:val="0"/>
        </w:rPr>
        <w:t xml:space="preserve">, </w:t>
      </w:r>
      <w:r w:rsidR="004916B4" w:rsidRPr="000A72D2">
        <w:rPr>
          <w:rFonts w:eastAsia="Arial"/>
          <w:noProof w:val="0"/>
        </w:rPr>
        <w:t xml:space="preserve">versão </w:t>
      </w:r>
      <w:r w:rsidR="004936F8">
        <w:rPr>
          <w:rFonts w:eastAsia="Arial"/>
          <w:noProof w:val="0"/>
        </w:rPr>
        <w:t>aberta</w:t>
      </w:r>
      <w:r w:rsidR="00522CDB" w:rsidRPr="000A72D2">
        <w:rPr>
          <w:rFonts w:eastAsia="Arial"/>
          <w:noProof w:val="0"/>
        </w:rPr>
        <w:t>,</w:t>
      </w:r>
      <w:r w:rsidR="000E14DE" w:rsidRPr="000A72D2">
        <w:rPr>
          <w:rFonts w:eastAsia="Arial"/>
          <w:noProof w:val="0"/>
        </w:rPr>
        <w:t xml:space="preserve"> de arranque automático</w:t>
      </w:r>
      <w:r w:rsidR="00A6415B" w:rsidRPr="000A72D2">
        <w:rPr>
          <w:rFonts w:eastAsia="Arial"/>
          <w:noProof w:val="0"/>
        </w:rPr>
        <w:t>,</w:t>
      </w:r>
      <w:r w:rsidR="000E14DE" w:rsidRPr="000A72D2">
        <w:rPr>
          <w:rFonts w:eastAsia="Arial"/>
          <w:noProof w:val="0"/>
        </w:rPr>
        <w:t xml:space="preserve"> com uma potência de </w:t>
      </w:r>
      <w:r w:rsidR="00912361">
        <w:rPr>
          <w:rFonts w:eastAsia="Arial"/>
          <w:noProof w:val="0"/>
        </w:rPr>
        <w:t>9</w:t>
      </w:r>
      <w:r w:rsidR="004936F8">
        <w:rPr>
          <w:rFonts w:eastAsia="Arial"/>
          <w:noProof w:val="0"/>
        </w:rPr>
        <w:t>0</w:t>
      </w:r>
      <w:r w:rsidR="00C76E72">
        <w:rPr>
          <w:rFonts w:eastAsia="Arial"/>
          <w:noProof w:val="0"/>
        </w:rPr>
        <w:t>0</w:t>
      </w:r>
      <w:r w:rsidR="007D44AC" w:rsidRPr="000A72D2">
        <w:rPr>
          <w:rFonts w:eastAsia="Arial"/>
          <w:noProof w:val="0"/>
        </w:rPr>
        <w:t xml:space="preserve"> </w:t>
      </w:r>
      <w:r w:rsidR="000E14DE" w:rsidRPr="000A72D2">
        <w:rPr>
          <w:rFonts w:eastAsia="Arial"/>
          <w:noProof w:val="0"/>
        </w:rPr>
        <w:t xml:space="preserve">kVA em emergência (ESP) e </w:t>
      </w:r>
      <w:r w:rsidR="00912361">
        <w:rPr>
          <w:rFonts w:eastAsia="Arial"/>
          <w:noProof w:val="0"/>
        </w:rPr>
        <w:t>818</w:t>
      </w:r>
      <w:r w:rsidR="007D44AC" w:rsidRPr="000A72D2">
        <w:rPr>
          <w:rFonts w:eastAsia="Arial"/>
          <w:noProof w:val="0"/>
        </w:rPr>
        <w:t xml:space="preserve"> </w:t>
      </w:r>
      <w:r w:rsidR="000E14DE" w:rsidRPr="000A72D2">
        <w:rPr>
          <w:rFonts w:eastAsia="Arial"/>
          <w:noProof w:val="0"/>
        </w:rPr>
        <w:t xml:space="preserve">kVA em </w:t>
      </w:r>
      <w:r w:rsidR="00481321" w:rsidRPr="000A72D2">
        <w:rPr>
          <w:rFonts w:eastAsia="Arial"/>
          <w:noProof w:val="0"/>
        </w:rPr>
        <w:t xml:space="preserve">prime </w:t>
      </w:r>
      <w:r w:rsidR="000E14DE" w:rsidRPr="000A72D2">
        <w:rPr>
          <w:rFonts w:eastAsia="Arial"/>
          <w:noProof w:val="0"/>
        </w:rPr>
        <w:t>(PRP), FP=0,8, 50 Hz às 1.500 rpm.</w:t>
      </w:r>
    </w:p>
    <w:p w14:paraId="48A66465" w14:textId="5072098C" w:rsidR="00F93310" w:rsidRPr="00686651" w:rsidRDefault="00F93310" w:rsidP="00F93310">
      <w:pPr>
        <w:contextualSpacing/>
        <w:rPr>
          <w:noProof w:val="0"/>
        </w:rPr>
      </w:pPr>
      <w:r w:rsidRPr="000A72D2">
        <w:rPr>
          <w:noProof w:val="0"/>
        </w:rPr>
        <w:t xml:space="preserve">Como referência de qualidade, apresenta-se o grupo </w:t>
      </w:r>
      <w:r w:rsidR="00EE0C53" w:rsidRPr="000A72D2">
        <w:rPr>
          <w:noProof w:val="0"/>
        </w:rPr>
        <w:t>eletrogéneo</w:t>
      </w:r>
      <w:r w:rsidRPr="000A72D2">
        <w:rPr>
          <w:noProof w:val="0"/>
        </w:rPr>
        <w:t xml:space="preserve"> da marca </w:t>
      </w:r>
      <w:r w:rsidR="00080B31" w:rsidRPr="000A72D2">
        <w:rPr>
          <w:noProof w:val="0"/>
        </w:rPr>
        <w:t>KOHLER-</w:t>
      </w:r>
      <w:r w:rsidRPr="000A72D2">
        <w:rPr>
          <w:noProof w:val="0"/>
        </w:rPr>
        <w:t xml:space="preserve">SDMO, representada pela </w:t>
      </w:r>
      <w:r w:rsidR="00C76E72" w:rsidRPr="000A72D2">
        <w:rPr>
          <w:noProof w:val="0"/>
        </w:rPr>
        <w:t>Auto-Sueco</w:t>
      </w:r>
      <w:r w:rsidRPr="000A72D2">
        <w:rPr>
          <w:noProof w:val="0"/>
        </w:rPr>
        <w:t xml:space="preserve">, modelo </w:t>
      </w:r>
      <w:r w:rsidR="004936F8">
        <w:rPr>
          <w:noProof w:val="0"/>
        </w:rPr>
        <w:t>KD</w:t>
      </w:r>
      <w:r w:rsidR="00912361">
        <w:rPr>
          <w:noProof w:val="0"/>
        </w:rPr>
        <w:t>9</w:t>
      </w:r>
      <w:r w:rsidR="004936F8">
        <w:rPr>
          <w:noProof w:val="0"/>
        </w:rPr>
        <w:t>00-F</w:t>
      </w:r>
      <w:r w:rsidRPr="000A72D2">
        <w:rPr>
          <w:noProof w:val="0"/>
        </w:rPr>
        <w:t>.</w:t>
      </w:r>
    </w:p>
    <w:p w14:paraId="48A66466" w14:textId="77777777" w:rsidR="00F93310" w:rsidRPr="00686651" w:rsidRDefault="00F93310" w:rsidP="00F628C5">
      <w:pPr>
        <w:contextualSpacing/>
        <w:rPr>
          <w:rFonts w:eastAsia="Arial"/>
          <w:noProof w:val="0"/>
        </w:rPr>
      </w:pPr>
    </w:p>
    <w:p w14:paraId="48A66467"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48A66468" w14:textId="77777777" w:rsidR="00DA31C8" w:rsidRPr="00686651" w:rsidRDefault="00DA31C8" w:rsidP="00DA31C8">
      <w:pPr>
        <w:rPr>
          <w:rFonts w:cs="Arial"/>
          <w:noProof w:val="0"/>
          <w:highlight w:val="yellow"/>
        </w:rPr>
      </w:pPr>
      <w:r w:rsidRPr="00686651">
        <w:rPr>
          <w:rFonts w:cs="Arial"/>
          <w:noProof w:val="0"/>
          <w:highlight w:val="yellow"/>
        </w:rPr>
        <w:t>- … … …;</w:t>
      </w:r>
    </w:p>
    <w:p w14:paraId="48A66469" w14:textId="77777777" w:rsidR="00DA31C8" w:rsidRPr="00686651" w:rsidRDefault="00DA31C8" w:rsidP="00DA31C8">
      <w:pPr>
        <w:rPr>
          <w:rFonts w:cs="Arial"/>
          <w:noProof w:val="0"/>
          <w:highlight w:val="yellow"/>
        </w:rPr>
      </w:pPr>
      <w:r w:rsidRPr="00686651">
        <w:rPr>
          <w:rFonts w:cs="Arial"/>
          <w:noProof w:val="0"/>
          <w:highlight w:val="yellow"/>
        </w:rPr>
        <w:t>- … … …;</w:t>
      </w:r>
    </w:p>
    <w:p w14:paraId="48A6646A" w14:textId="77777777" w:rsidR="00DA31C8" w:rsidRPr="00686651" w:rsidRDefault="00DA31C8" w:rsidP="00DA31C8">
      <w:pPr>
        <w:rPr>
          <w:rFonts w:cs="Arial"/>
          <w:noProof w:val="0"/>
          <w:highlight w:val="yellow"/>
        </w:rPr>
      </w:pPr>
      <w:r w:rsidRPr="00686651">
        <w:rPr>
          <w:rFonts w:cs="Arial"/>
          <w:noProof w:val="0"/>
          <w:highlight w:val="yellow"/>
        </w:rPr>
        <w:t>- … … …;</w:t>
      </w:r>
    </w:p>
    <w:p w14:paraId="48A6646B" w14:textId="77777777" w:rsidR="00DA31C8" w:rsidRPr="00686651" w:rsidRDefault="00DA31C8" w:rsidP="00F628C5">
      <w:pPr>
        <w:contextualSpacing/>
        <w:rPr>
          <w:rFonts w:eastAsia="Arial"/>
          <w:noProof w:val="0"/>
        </w:rPr>
      </w:pPr>
    </w:p>
    <w:p w14:paraId="48A6646C"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48A6646D"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48A6646E" w14:textId="77777777" w:rsidR="00AF281A" w:rsidRPr="00686651" w:rsidRDefault="00AF281A" w:rsidP="00F628C5">
      <w:pPr>
        <w:contextualSpacing/>
        <w:rPr>
          <w:rFonts w:eastAsia="Arial"/>
          <w:noProof w:val="0"/>
        </w:rPr>
      </w:pPr>
    </w:p>
    <w:p w14:paraId="48A6646F" w14:textId="77777777" w:rsidR="00A0186A" w:rsidRPr="00686651" w:rsidRDefault="00A0186A" w:rsidP="00331FA6">
      <w:pPr>
        <w:pStyle w:val="Heading2"/>
      </w:pPr>
      <w:bookmarkStart w:id="6" w:name="_Toc314143630"/>
      <w:bookmarkStart w:id="7" w:name="_Toc315432742"/>
      <w:bookmarkStart w:id="8" w:name="_Toc315872309"/>
      <w:bookmarkStart w:id="9" w:name="_Toc335818865"/>
      <w:bookmarkStart w:id="10" w:name="_Toc27134573"/>
      <w:r w:rsidRPr="00686651">
        <w:t>Definição do regime de serviço</w:t>
      </w:r>
      <w:bookmarkEnd w:id="6"/>
      <w:bookmarkEnd w:id="7"/>
      <w:bookmarkEnd w:id="8"/>
      <w:bookmarkEnd w:id="9"/>
      <w:bookmarkEnd w:id="10"/>
    </w:p>
    <w:p w14:paraId="48A66470"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48A66471" w14:textId="77777777" w:rsidR="00F93310" w:rsidRPr="00686651" w:rsidRDefault="00F93310" w:rsidP="00F628C5">
      <w:pPr>
        <w:contextualSpacing/>
        <w:rPr>
          <w:noProof w:val="0"/>
        </w:rPr>
      </w:pPr>
    </w:p>
    <w:p w14:paraId="48A66472" w14:textId="77777777" w:rsidR="00A0186A" w:rsidRPr="00686651" w:rsidRDefault="00A0186A" w:rsidP="00331FA6">
      <w:pPr>
        <w:pStyle w:val="Heading2"/>
      </w:pPr>
      <w:bookmarkStart w:id="11" w:name="_Toc315872310"/>
      <w:bookmarkStart w:id="12" w:name="_Toc335818866"/>
      <w:bookmarkStart w:id="13" w:name="_Toc27134574"/>
      <w:r w:rsidRPr="00686651">
        <w:t>Princípio de funcionamento</w:t>
      </w:r>
      <w:bookmarkEnd w:id="11"/>
      <w:bookmarkEnd w:id="12"/>
      <w:bookmarkEnd w:id="13"/>
    </w:p>
    <w:p w14:paraId="48A66473"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48A66474"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48A66475" w14:textId="77777777" w:rsidR="006213DD" w:rsidRPr="00686651" w:rsidRDefault="006213DD" w:rsidP="00F628C5">
      <w:pPr>
        <w:contextualSpacing/>
        <w:rPr>
          <w:noProof w:val="0"/>
        </w:rPr>
      </w:pPr>
    </w:p>
    <w:p w14:paraId="48A66476" w14:textId="2F82653D" w:rsidR="00F047A5" w:rsidRPr="00686651" w:rsidRDefault="00B77DC4" w:rsidP="00F628C5">
      <w:pPr>
        <w:contextualSpacing/>
        <w:rPr>
          <w:noProof w:val="0"/>
        </w:rPr>
      </w:pPr>
      <w:r>
        <w:rPr>
          <w:lang w:eastAsia="pt-PT"/>
        </w:rPr>
        <w:pict w14:anchorId="3A7B87D4">
          <v:group id="_x0000_s1490"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236B3C45" w14:textId="77777777" w:rsidR="008C4B4F" w:rsidRPr="00A54C60" w:rsidRDefault="008C4B4F" w:rsidP="007F28A7">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3F3D6C4" w14:textId="77777777" w:rsidR="008C4B4F" w:rsidRPr="00A54C60" w:rsidRDefault="008C4B4F" w:rsidP="007F28A7">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1C8303C8" w14:textId="77777777" w:rsidR="008C4B4F" w:rsidRPr="00A54C60" w:rsidRDefault="008C4B4F" w:rsidP="007F28A7">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48A66477" w14:textId="77777777" w:rsidR="00F047A5" w:rsidRPr="00686651" w:rsidRDefault="00F047A5" w:rsidP="00F628C5">
      <w:pPr>
        <w:contextualSpacing/>
        <w:rPr>
          <w:noProof w:val="0"/>
        </w:rPr>
      </w:pPr>
    </w:p>
    <w:p w14:paraId="48A66478" w14:textId="77777777" w:rsidR="00F047A5" w:rsidRPr="00686651" w:rsidRDefault="00F047A5" w:rsidP="00F628C5">
      <w:pPr>
        <w:contextualSpacing/>
        <w:rPr>
          <w:noProof w:val="0"/>
        </w:rPr>
      </w:pPr>
    </w:p>
    <w:p w14:paraId="48A66479" w14:textId="77777777" w:rsidR="00F047A5" w:rsidRPr="00686651" w:rsidRDefault="00F047A5" w:rsidP="00F628C5">
      <w:pPr>
        <w:contextualSpacing/>
        <w:rPr>
          <w:noProof w:val="0"/>
        </w:rPr>
      </w:pPr>
    </w:p>
    <w:p w14:paraId="48A6647A" w14:textId="77777777" w:rsidR="00F047A5" w:rsidRPr="00686651" w:rsidRDefault="00F047A5" w:rsidP="00F628C5">
      <w:pPr>
        <w:contextualSpacing/>
        <w:rPr>
          <w:noProof w:val="0"/>
        </w:rPr>
      </w:pPr>
    </w:p>
    <w:p w14:paraId="48A6647B" w14:textId="77777777" w:rsidR="00F047A5" w:rsidRPr="00686651" w:rsidRDefault="00F047A5" w:rsidP="00F628C5">
      <w:pPr>
        <w:contextualSpacing/>
        <w:rPr>
          <w:noProof w:val="0"/>
        </w:rPr>
      </w:pPr>
    </w:p>
    <w:p w14:paraId="48A6647C" w14:textId="77777777" w:rsidR="00F047A5" w:rsidRPr="00686651" w:rsidRDefault="00F047A5" w:rsidP="00F628C5">
      <w:pPr>
        <w:contextualSpacing/>
        <w:rPr>
          <w:noProof w:val="0"/>
        </w:rPr>
      </w:pPr>
    </w:p>
    <w:p w14:paraId="48A6647D" w14:textId="77777777" w:rsidR="00F047A5" w:rsidRPr="00686651" w:rsidRDefault="00F047A5" w:rsidP="00F628C5">
      <w:pPr>
        <w:contextualSpacing/>
        <w:rPr>
          <w:noProof w:val="0"/>
        </w:rPr>
      </w:pPr>
    </w:p>
    <w:p w14:paraId="48A6647E" w14:textId="77777777" w:rsidR="00F047A5" w:rsidRPr="00686651" w:rsidRDefault="00F047A5" w:rsidP="00F628C5">
      <w:pPr>
        <w:contextualSpacing/>
        <w:rPr>
          <w:noProof w:val="0"/>
        </w:rPr>
      </w:pPr>
    </w:p>
    <w:p w14:paraId="48A6647F" w14:textId="77777777" w:rsidR="00F047A5" w:rsidRPr="00686651" w:rsidRDefault="00F047A5" w:rsidP="00F628C5">
      <w:pPr>
        <w:contextualSpacing/>
        <w:rPr>
          <w:noProof w:val="0"/>
        </w:rPr>
      </w:pPr>
    </w:p>
    <w:p w14:paraId="48A66480" w14:textId="77777777" w:rsidR="00AF281A" w:rsidRPr="00686651" w:rsidRDefault="00AF281A" w:rsidP="00F628C5">
      <w:pPr>
        <w:contextualSpacing/>
        <w:rPr>
          <w:noProof w:val="0"/>
        </w:rPr>
      </w:pPr>
    </w:p>
    <w:p w14:paraId="48A66481" w14:textId="77777777" w:rsidR="00AF281A" w:rsidRPr="00686651" w:rsidRDefault="00AF281A" w:rsidP="00F628C5">
      <w:pPr>
        <w:contextualSpacing/>
        <w:rPr>
          <w:noProof w:val="0"/>
        </w:rPr>
      </w:pPr>
    </w:p>
    <w:p w14:paraId="48A66482" w14:textId="77777777" w:rsidR="00A54C60" w:rsidRPr="00686651" w:rsidRDefault="00A54C60" w:rsidP="00DA31C8">
      <w:pPr>
        <w:contextualSpacing/>
        <w:rPr>
          <w:noProof w:val="0"/>
        </w:rPr>
      </w:pPr>
      <w:bookmarkStart w:id="14" w:name="_Toc314143634"/>
    </w:p>
    <w:p w14:paraId="48A66485"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48A66486"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48A66487"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48A66488" w14:textId="77777777" w:rsidR="00DA31C8" w:rsidRPr="000A72D2" w:rsidRDefault="00DA31C8" w:rsidP="00DA31C8">
      <w:pPr>
        <w:contextualSpacing/>
        <w:rPr>
          <w:b/>
          <w:noProof w:val="0"/>
        </w:rPr>
      </w:pPr>
      <w:r w:rsidRPr="00686651">
        <w:rPr>
          <w:b/>
          <w:noProof w:val="0"/>
        </w:rPr>
        <w:lastRenderedPageBreak/>
        <w:t xml:space="preserve">O sistema de comando </w:t>
      </w:r>
      <w:r w:rsidRPr="000A72D2">
        <w:rPr>
          <w:b/>
          <w:noProof w:val="0"/>
        </w:rPr>
        <w:t xml:space="preserve">do G.E. deve ser </w:t>
      </w:r>
      <w:proofErr w:type="spellStart"/>
      <w:r w:rsidRPr="000A72D2">
        <w:rPr>
          <w:b/>
          <w:noProof w:val="0"/>
        </w:rPr>
        <w:t>temporizável</w:t>
      </w:r>
      <w:proofErr w:type="spellEnd"/>
      <w:r w:rsidRPr="000A72D2">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48A66489" w14:textId="77777777" w:rsidR="00DA31C8" w:rsidRPr="000A72D2" w:rsidRDefault="00DA31C8" w:rsidP="00DA31C8">
      <w:pPr>
        <w:rPr>
          <w:rFonts w:cs="Arial"/>
          <w:noProof w:val="0"/>
        </w:rPr>
      </w:pPr>
      <w:r w:rsidRPr="000A72D2">
        <w:rPr>
          <w:rFonts w:cs="Arial"/>
          <w:noProof w:val="0"/>
        </w:rPr>
        <w:t>O quadro de comando deverá dispor</w:t>
      </w:r>
      <w:r w:rsidR="00A54C60" w:rsidRPr="000A72D2">
        <w:rPr>
          <w:rFonts w:cs="Arial"/>
          <w:noProof w:val="0"/>
        </w:rPr>
        <w:t xml:space="preserve"> de uma </w:t>
      </w:r>
      <w:proofErr w:type="spellStart"/>
      <w:r w:rsidR="00A54C60" w:rsidRPr="000A72D2">
        <w:rPr>
          <w:rFonts w:cs="Arial"/>
          <w:noProof w:val="0"/>
        </w:rPr>
        <w:t>botoneira</w:t>
      </w:r>
      <w:proofErr w:type="spellEnd"/>
      <w:r w:rsidR="00A54C60" w:rsidRPr="000A72D2">
        <w:rPr>
          <w:rFonts w:cs="Arial"/>
          <w:noProof w:val="0"/>
        </w:rPr>
        <w:t xml:space="preserve"> do tipo "</w:t>
      </w:r>
      <w:proofErr w:type="spellStart"/>
      <w:r w:rsidR="00A54C60" w:rsidRPr="000A72D2">
        <w:rPr>
          <w:rFonts w:cs="Arial"/>
          <w:noProof w:val="0"/>
        </w:rPr>
        <w:t>coup</w:t>
      </w:r>
      <w:proofErr w:type="spellEnd"/>
      <w:r w:rsidR="00A54C60" w:rsidRPr="000A72D2">
        <w:rPr>
          <w:rFonts w:cs="Arial"/>
          <w:noProof w:val="0"/>
        </w:rPr>
        <w:t>-de-</w:t>
      </w:r>
      <w:proofErr w:type="spellStart"/>
      <w:r w:rsidRPr="000A72D2">
        <w:rPr>
          <w:rFonts w:cs="Arial"/>
          <w:noProof w:val="0"/>
        </w:rPr>
        <w:t>poing</w:t>
      </w:r>
      <w:proofErr w:type="spellEnd"/>
      <w:r w:rsidRPr="000A72D2">
        <w:rPr>
          <w:rFonts w:cs="Arial"/>
          <w:noProof w:val="0"/>
        </w:rPr>
        <w:t>" que permita a paragem de emergência do grupo em qualquer situação.</w:t>
      </w:r>
    </w:p>
    <w:bookmarkEnd w:id="14"/>
    <w:p w14:paraId="48A6648A" w14:textId="77777777" w:rsidR="00F628C5" w:rsidRPr="000A72D2" w:rsidRDefault="00F628C5" w:rsidP="00F628C5">
      <w:pPr>
        <w:contextualSpacing/>
        <w:rPr>
          <w:noProof w:val="0"/>
        </w:rPr>
      </w:pPr>
    </w:p>
    <w:p w14:paraId="48A6648B" w14:textId="77777777" w:rsidR="00A0186A" w:rsidRPr="000A72D2" w:rsidRDefault="00A0186A" w:rsidP="00331FA6">
      <w:pPr>
        <w:pStyle w:val="Heading2"/>
      </w:pPr>
      <w:bookmarkStart w:id="15" w:name="_Toc314143635"/>
      <w:bookmarkStart w:id="16" w:name="_Toc315432744"/>
      <w:bookmarkStart w:id="17" w:name="_Toc315872312"/>
      <w:bookmarkStart w:id="18" w:name="_Toc335818868"/>
      <w:bookmarkStart w:id="19" w:name="_Toc27134575"/>
      <w:r w:rsidRPr="000A72D2">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A82425" w:rsidRPr="002B4BAD" w14:paraId="2871EA60"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3A3055F6" w14:textId="77777777" w:rsidR="00A82425" w:rsidRPr="002B4BAD" w:rsidRDefault="00A82425" w:rsidP="008C4B4F">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6B5EA1CB" w14:textId="103C5745" w:rsidR="00A82425" w:rsidRPr="002B4BAD" w:rsidRDefault="004936F8" w:rsidP="008C4B4F">
            <w:pPr>
              <w:contextualSpacing/>
              <w:rPr>
                <w:rFonts w:eastAsia="SimSun"/>
                <w:noProof w:val="0"/>
                <w:lang w:eastAsia="zh-CN"/>
              </w:rPr>
            </w:pPr>
            <w:r>
              <w:rPr>
                <w:rFonts w:eastAsia="SimSun"/>
                <w:noProof w:val="0"/>
                <w:lang w:eastAsia="zh-CN"/>
              </w:rPr>
              <w:t>KOHLER KD Series</w:t>
            </w:r>
          </w:p>
        </w:tc>
      </w:tr>
      <w:tr w:rsidR="00A82425" w:rsidRPr="002B4BAD" w14:paraId="1DE467FC"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53921A5"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6BCC7654" w14:textId="50E926E9" w:rsidR="00A82425" w:rsidRPr="002B4BAD" w:rsidRDefault="004936F8" w:rsidP="008C4B4F">
            <w:pPr>
              <w:contextualSpacing/>
              <w:rPr>
                <w:rFonts w:eastAsia="SimSun"/>
                <w:noProof w:val="0"/>
                <w:lang w:eastAsia="zh-CN"/>
              </w:rPr>
            </w:pPr>
            <w:r>
              <w:rPr>
                <w:rFonts w:eastAsia="SimSun"/>
                <w:noProof w:val="0"/>
                <w:lang w:eastAsia="zh-CN"/>
              </w:rPr>
              <w:t>KD27V12-5</w:t>
            </w:r>
            <w:r w:rsidR="00912361">
              <w:rPr>
                <w:rFonts w:eastAsia="SimSun"/>
                <w:noProof w:val="0"/>
                <w:lang w:eastAsia="zh-CN"/>
              </w:rPr>
              <w:t>B</w:t>
            </w:r>
            <w:r>
              <w:rPr>
                <w:rFonts w:eastAsia="SimSun"/>
                <w:noProof w:val="0"/>
                <w:lang w:eastAsia="zh-CN"/>
              </w:rPr>
              <w:t>FS</w:t>
            </w:r>
          </w:p>
        </w:tc>
      </w:tr>
      <w:tr w:rsidR="00A82425" w:rsidRPr="002B4BAD" w14:paraId="78146A9C"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5E75DE93"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6AE897CC" w14:textId="55BF298F" w:rsidR="00A82425" w:rsidRPr="002B4BAD" w:rsidRDefault="004936F8" w:rsidP="008C4B4F">
            <w:pPr>
              <w:contextualSpacing/>
              <w:rPr>
                <w:rFonts w:eastAsia="SimSun"/>
                <w:noProof w:val="0"/>
                <w:lang w:eastAsia="zh-CN"/>
              </w:rPr>
            </w:pPr>
            <w:r>
              <w:rPr>
                <w:rFonts w:eastAsia="SimSun"/>
                <w:noProof w:val="0"/>
                <w:lang w:eastAsia="zh-CN"/>
              </w:rPr>
              <w:t>12</w:t>
            </w:r>
          </w:p>
        </w:tc>
      </w:tr>
      <w:tr w:rsidR="00A82425" w:rsidRPr="002B4BAD" w14:paraId="7477E09F" w14:textId="77777777" w:rsidTr="008C4B4F">
        <w:trPr>
          <w:trHeight w:hRule="exact" w:val="284"/>
          <w:jc w:val="center"/>
        </w:trPr>
        <w:tc>
          <w:tcPr>
            <w:tcW w:w="6140" w:type="dxa"/>
            <w:tcBorders>
              <w:top w:val="nil"/>
              <w:left w:val="nil"/>
              <w:bottom w:val="nil"/>
              <w:right w:val="nil"/>
            </w:tcBorders>
            <w:shd w:val="clear" w:color="auto" w:fill="D9D9D9"/>
          </w:tcPr>
          <w:p w14:paraId="424AEC77" w14:textId="77777777" w:rsidR="00A82425" w:rsidRPr="002B4BAD" w:rsidRDefault="00A82425" w:rsidP="008C4B4F">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4F5E6C91" w14:textId="1A0081FC" w:rsidR="00A82425" w:rsidRPr="002B4BAD" w:rsidRDefault="004936F8" w:rsidP="008C4B4F">
            <w:pPr>
              <w:contextualSpacing/>
              <w:rPr>
                <w:rFonts w:eastAsia="SimSun"/>
                <w:noProof w:val="0"/>
                <w:lang w:eastAsia="zh-CN"/>
              </w:rPr>
            </w:pPr>
            <w:r>
              <w:rPr>
                <w:rFonts w:eastAsia="SimSun"/>
                <w:noProof w:val="0"/>
                <w:lang w:eastAsia="zh-CN"/>
              </w:rPr>
              <w:t>V</w:t>
            </w:r>
          </w:p>
        </w:tc>
      </w:tr>
      <w:tr w:rsidR="00A82425" w:rsidRPr="002B4BAD" w14:paraId="0951A9A6" w14:textId="77777777" w:rsidTr="008C4B4F">
        <w:trPr>
          <w:trHeight w:hRule="exact" w:val="284"/>
          <w:jc w:val="center"/>
        </w:trPr>
        <w:tc>
          <w:tcPr>
            <w:tcW w:w="6140" w:type="dxa"/>
            <w:tcBorders>
              <w:top w:val="nil"/>
              <w:left w:val="nil"/>
              <w:bottom w:val="nil"/>
              <w:right w:val="nil"/>
            </w:tcBorders>
            <w:shd w:val="clear" w:color="auto" w:fill="D9D9D9"/>
          </w:tcPr>
          <w:p w14:paraId="35F12DD2" w14:textId="77777777" w:rsidR="00A82425" w:rsidRPr="002B4BAD" w:rsidRDefault="00A82425" w:rsidP="008C4B4F">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0077A716" w14:textId="2488B0B6" w:rsidR="00A82425" w:rsidRPr="002B4BAD" w:rsidRDefault="004936F8" w:rsidP="008C4B4F">
            <w:pPr>
              <w:contextualSpacing/>
              <w:rPr>
                <w:rFonts w:eastAsia="SimSun"/>
                <w:noProof w:val="0"/>
                <w:lang w:eastAsia="zh-CN"/>
              </w:rPr>
            </w:pPr>
            <w:r>
              <w:rPr>
                <w:rFonts w:eastAsia="SimSun"/>
                <w:noProof w:val="0"/>
                <w:lang w:eastAsia="zh-CN"/>
              </w:rPr>
              <w:t>26</w:t>
            </w:r>
            <w:r w:rsidR="00A82425" w:rsidRPr="002B4BAD">
              <w:rPr>
                <w:rFonts w:eastAsia="SimSun"/>
                <w:noProof w:val="0"/>
                <w:lang w:eastAsia="zh-CN"/>
              </w:rPr>
              <w:t>,</w:t>
            </w:r>
            <w:r>
              <w:rPr>
                <w:rFonts w:eastAsia="SimSun"/>
                <w:noProof w:val="0"/>
                <w:lang w:eastAsia="zh-CN"/>
              </w:rPr>
              <w:t>97</w:t>
            </w:r>
            <w:r w:rsidR="00A82425" w:rsidRPr="002B4BAD">
              <w:rPr>
                <w:rFonts w:eastAsia="SimSun"/>
                <w:noProof w:val="0"/>
                <w:lang w:eastAsia="zh-CN"/>
              </w:rPr>
              <w:t xml:space="preserve"> L </w:t>
            </w:r>
          </w:p>
        </w:tc>
      </w:tr>
      <w:tr w:rsidR="00A82425" w:rsidRPr="002B4BAD" w14:paraId="504D19DC" w14:textId="77777777" w:rsidTr="008C4B4F">
        <w:trPr>
          <w:trHeight w:hRule="exact" w:val="284"/>
          <w:jc w:val="center"/>
        </w:trPr>
        <w:tc>
          <w:tcPr>
            <w:tcW w:w="6140" w:type="dxa"/>
            <w:tcBorders>
              <w:top w:val="nil"/>
              <w:left w:val="nil"/>
              <w:bottom w:val="nil"/>
              <w:right w:val="nil"/>
            </w:tcBorders>
            <w:shd w:val="clear" w:color="auto" w:fill="D9D9D9"/>
          </w:tcPr>
          <w:p w14:paraId="1CE5F0B1" w14:textId="77777777" w:rsidR="00A82425" w:rsidRPr="002B4BAD" w:rsidRDefault="00A82425" w:rsidP="008C4B4F">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3C4F7BCC" w14:textId="3EEB92E3" w:rsidR="00A82425" w:rsidRPr="002B4BAD" w:rsidRDefault="004936F8" w:rsidP="008C4B4F">
            <w:pPr>
              <w:contextualSpacing/>
              <w:rPr>
                <w:rFonts w:eastAsia="SimSun"/>
                <w:noProof w:val="0"/>
                <w:lang w:eastAsia="zh-CN"/>
              </w:rPr>
            </w:pPr>
            <w:r>
              <w:rPr>
                <w:rFonts w:eastAsia="SimSun"/>
                <w:noProof w:val="0"/>
                <w:lang w:eastAsia="zh-CN"/>
              </w:rPr>
              <w:t>135</w:t>
            </w:r>
            <w:r w:rsidR="00A82425" w:rsidRPr="002B4BAD">
              <w:rPr>
                <w:rFonts w:eastAsia="SimSun"/>
                <w:noProof w:val="0"/>
                <w:lang w:eastAsia="zh-CN"/>
              </w:rPr>
              <w:t xml:space="preserve"> mm</w:t>
            </w:r>
          </w:p>
        </w:tc>
      </w:tr>
      <w:tr w:rsidR="00A82425" w:rsidRPr="002B4BAD" w14:paraId="0656445B" w14:textId="77777777" w:rsidTr="008C4B4F">
        <w:trPr>
          <w:trHeight w:hRule="exact" w:val="284"/>
          <w:jc w:val="center"/>
        </w:trPr>
        <w:tc>
          <w:tcPr>
            <w:tcW w:w="6140" w:type="dxa"/>
            <w:tcBorders>
              <w:top w:val="nil"/>
              <w:left w:val="nil"/>
              <w:bottom w:val="nil"/>
              <w:right w:val="nil"/>
            </w:tcBorders>
            <w:shd w:val="clear" w:color="auto" w:fill="D9D9D9"/>
          </w:tcPr>
          <w:p w14:paraId="38E5FFDD" w14:textId="77777777" w:rsidR="00A82425" w:rsidRPr="002B4BAD" w:rsidRDefault="00A82425" w:rsidP="008C4B4F">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6A958D2F" w14:textId="4810FCFA" w:rsidR="00A82425" w:rsidRPr="002B4BAD" w:rsidRDefault="004936F8" w:rsidP="008C4B4F">
            <w:pPr>
              <w:contextualSpacing/>
              <w:rPr>
                <w:rFonts w:eastAsia="SimSun"/>
                <w:noProof w:val="0"/>
                <w:lang w:eastAsia="zh-CN"/>
              </w:rPr>
            </w:pPr>
            <w:r>
              <w:rPr>
                <w:rFonts w:eastAsia="SimSun"/>
                <w:noProof w:val="0"/>
                <w:lang w:eastAsia="zh-CN"/>
              </w:rPr>
              <w:t>157</w:t>
            </w:r>
            <w:r w:rsidR="00A82425" w:rsidRPr="002B4BAD">
              <w:rPr>
                <w:rFonts w:eastAsia="SimSun"/>
                <w:noProof w:val="0"/>
                <w:lang w:eastAsia="zh-CN"/>
              </w:rPr>
              <w:t xml:space="preserve"> mm </w:t>
            </w:r>
          </w:p>
        </w:tc>
      </w:tr>
      <w:tr w:rsidR="00A82425" w:rsidRPr="002B4BAD" w14:paraId="79055930" w14:textId="77777777" w:rsidTr="008C4B4F">
        <w:trPr>
          <w:trHeight w:hRule="exact" w:val="284"/>
          <w:jc w:val="center"/>
        </w:trPr>
        <w:tc>
          <w:tcPr>
            <w:tcW w:w="6140" w:type="dxa"/>
            <w:tcBorders>
              <w:top w:val="nil"/>
              <w:left w:val="nil"/>
              <w:bottom w:val="nil"/>
              <w:right w:val="nil"/>
            </w:tcBorders>
            <w:shd w:val="clear" w:color="auto" w:fill="D9D9D9"/>
          </w:tcPr>
          <w:p w14:paraId="36890956" w14:textId="77777777" w:rsidR="00A82425" w:rsidRPr="002B4BAD" w:rsidRDefault="00A82425" w:rsidP="008C4B4F">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4237FD8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1500 Rpm </w:t>
            </w:r>
          </w:p>
        </w:tc>
      </w:tr>
      <w:tr w:rsidR="00A82425" w:rsidRPr="002B4BAD" w14:paraId="69B12355" w14:textId="77777777" w:rsidTr="008C4B4F">
        <w:trPr>
          <w:trHeight w:hRule="exact" w:val="284"/>
          <w:jc w:val="center"/>
        </w:trPr>
        <w:tc>
          <w:tcPr>
            <w:tcW w:w="6140" w:type="dxa"/>
            <w:tcBorders>
              <w:top w:val="nil"/>
              <w:left w:val="nil"/>
              <w:bottom w:val="nil"/>
              <w:right w:val="nil"/>
            </w:tcBorders>
            <w:shd w:val="clear" w:color="auto" w:fill="D9D9D9"/>
          </w:tcPr>
          <w:p w14:paraId="5D3B7508"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4D0591A4" w14:textId="0643767A" w:rsidR="00A82425" w:rsidRPr="002B4BAD" w:rsidRDefault="00912361" w:rsidP="008C4B4F">
            <w:pPr>
              <w:contextualSpacing/>
              <w:rPr>
                <w:rFonts w:eastAsia="SimSun"/>
                <w:noProof w:val="0"/>
                <w:lang w:eastAsia="zh-CN"/>
              </w:rPr>
            </w:pPr>
            <w:r>
              <w:rPr>
                <w:rFonts w:eastAsia="SimSun"/>
                <w:noProof w:val="0"/>
                <w:lang w:eastAsia="zh-CN"/>
              </w:rPr>
              <w:t>783</w:t>
            </w:r>
            <w:r w:rsidR="00A82425" w:rsidRPr="002B4BAD">
              <w:rPr>
                <w:rFonts w:eastAsia="SimSun"/>
                <w:noProof w:val="0"/>
                <w:lang w:eastAsia="zh-CN"/>
              </w:rPr>
              <w:t xml:space="preserve"> kW </w:t>
            </w:r>
          </w:p>
        </w:tc>
      </w:tr>
      <w:tr w:rsidR="00A82425" w:rsidRPr="002B4BAD" w14:paraId="15F09FD2" w14:textId="77777777" w:rsidTr="008C4B4F">
        <w:trPr>
          <w:trHeight w:hRule="exact" w:val="284"/>
          <w:jc w:val="center"/>
        </w:trPr>
        <w:tc>
          <w:tcPr>
            <w:tcW w:w="6140" w:type="dxa"/>
            <w:tcBorders>
              <w:top w:val="nil"/>
              <w:left w:val="nil"/>
              <w:bottom w:val="nil"/>
              <w:right w:val="nil"/>
            </w:tcBorders>
            <w:shd w:val="clear" w:color="auto" w:fill="D9D9D9"/>
          </w:tcPr>
          <w:p w14:paraId="4BA55D27"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21F382E0" w14:textId="4EC5D311" w:rsidR="00A82425" w:rsidRPr="002B4BAD" w:rsidRDefault="00A82425" w:rsidP="008C4B4F">
            <w:pPr>
              <w:contextualSpacing/>
              <w:rPr>
                <w:rFonts w:eastAsia="SimSun"/>
                <w:noProof w:val="0"/>
                <w:lang w:eastAsia="zh-CN"/>
              </w:rPr>
            </w:pPr>
            <w:r w:rsidRPr="002B4BAD">
              <w:rPr>
                <w:rFonts w:eastAsia="SimSun"/>
                <w:noProof w:val="0"/>
                <w:lang w:eastAsia="zh-CN"/>
              </w:rPr>
              <w:t>+/- 0.</w:t>
            </w:r>
            <w:r w:rsidR="004936F8">
              <w:rPr>
                <w:rFonts w:eastAsia="SimSun"/>
                <w:noProof w:val="0"/>
                <w:lang w:eastAsia="zh-CN"/>
              </w:rPr>
              <w:t>2</w:t>
            </w:r>
            <w:r w:rsidRPr="002B4BAD">
              <w:rPr>
                <w:rFonts w:eastAsia="SimSun"/>
                <w:noProof w:val="0"/>
                <w:lang w:eastAsia="zh-CN"/>
              </w:rPr>
              <w:t xml:space="preserve">5%  </w:t>
            </w:r>
          </w:p>
        </w:tc>
      </w:tr>
      <w:tr w:rsidR="00A82425" w:rsidRPr="002B4BAD" w14:paraId="17D1DF14"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4B3009F7" w14:textId="77777777" w:rsidR="00A82425" w:rsidRPr="002B4BAD" w:rsidRDefault="00A82425" w:rsidP="008C4B4F">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0CFB17EF" w14:textId="77777777" w:rsidR="00A82425" w:rsidRPr="002B4BAD" w:rsidRDefault="00A82425" w:rsidP="008C4B4F">
            <w:pPr>
              <w:contextualSpacing/>
              <w:rPr>
                <w:rFonts w:eastAsia="SimSun"/>
                <w:noProof w:val="0"/>
                <w:lang w:eastAsia="zh-CN"/>
              </w:rPr>
            </w:pPr>
            <w:r w:rsidRPr="002B4BAD">
              <w:rPr>
                <w:rFonts w:eastAsia="SimSun"/>
                <w:noProof w:val="0"/>
                <w:lang w:eastAsia="zh-CN"/>
              </w:rPr>
              <w:t>ELECTRONICO</w:t>
            </w:r>
          </w:p>
        </w:tc>
      </w:tr>
      <w:tr w:rsidR="00A82425" w:rsidRPr="002B4BAD" w14:paraId="624CCF7E"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6967BF08"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4C187BA9" w14:textId="0C0A81E6" w:rsidR="00A82425" w:rsidRPr="002B4BAD" w:rsidRDefault="00912361" w:rsidP="008C4B4F">
            <w:pPr>
              <w:contextualSpacing/>
              <w:rPr>
                <w:rFonts w:eastAsia="SimSun"/>
                <w:noProof w:val="0"/>
                <w:lang w:eastAsia="zh-CN"/>
              </w:rPr>
            </w:pPr>
            <w:r>
              <w:rPr>
                <w:rFonts w:eastAsia="SimSun"/>
                <w:noProof w:val="0"/>
                <w:lang w:eastAsia="zh-CN"/>
              </w:rPr>
              <w:t>164</w:t>
            </w:r>
            <w:r w:rsidR="00A82425" w:rsidRPr="002B4BAD">
              <w:rPr>
                <w:rFonts w:eastAsia="SimSun"/>
                <w:noProof w:val="0"/>
                <w:lang w:eastAsia="zh-CN"/>
              </w:rPr>
              <w:t xml:space="preserve"> L/h</w:t>
            </w:r>
          </w:p>
        </w:tc>
      </w:tr>
      <w:tr w:rsidR="00A82425" w:rsidRPr="002B4BAD" w14:paraId="7283264D"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7C11174"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04C77293" w14:textId="0A704912" w:rsidR="00A82425" w:rsidRPr="002B4BAD" w:rsidRDefault="00C76E72" w:rsidP="008C4B4F">
            <w:pPr>
              <w:contextualSpacing/>
              <w:rPr>
                <w:rFonts w:eastAsia="SimSun"/>
                <w:noProof w:val="0"/>
                <w:lang w:eastAsia="zh-CN"/>
              </w:rPr>
            </w:pPr>
            <w:r>
              <w:rPr>
                <w:rFonts w:eastAsia="SimSun"/>
                <w:noProof w:val="0"/>
                <w:lang w:eastAsia="zh-CN"/>
              </w:rPr>
              <w:t>1</w:t>
            </w:r>
            <w:r w:rsidR="00912361">
              <w:rPr>
                <w:rFonts w:eastAsia="SimSun"/>
                <w:noProof w:val="0"/>
                <w:lang w:eastAsia="zh-CN"/>
              </w:rPr>
              <w:t>21</w:t>
            </w:r>
            <w:r>
              <w:rPr>
                <w:rFonts w:eastAsia="SimSun"/>
                <w:noProof w:val="0"/>
                <w:lang w:eastAsia="zh-CN"/>
              </w:rPr>
              <w:t>,</w:t>
            </w:r>
            <w:r w:rsidR="004936F8">
              <w:rPr>
                <w:rFonts w:eastAsia="SimSun"/>
                <w:noProof w:val="0"/>
                <w:lang w:eastAsia="zh-CN"/>
              </w:rPr>
              <w:t>7</w:t>
            </w:r>
            <w:r>
              <w:rPr>
                <w:rFonts w:eastAsia="SimSun"/>
                <w:noProof w:val="0"/>
                <w:lang w:eastAsia="zh-CN"/>
              </w:rPr>
              <w:t>0</w:t>
            </w:r>
            <w:r w:rsidR="00A82425" w:rsidRPr="002B4BAD">
              <w:rPr>
                <w:rFonts w:eastAsia="SimSun"/>
                <w:noProof w:val="0"/>
                <w:lang w:eastAsia="zh-CN"/>
              </w:rPr>
              <w:t xml:space="preserve"> L/h </w:t>
            </w:r>
          </w:p>
        </w:tc>
      </w:tr>
    </w:tbl>
    <w:p w14:paraId="48A664B9" w14:textId="77777777" w:rsidR="00F628C5" w:rsidRPr="000A72D2" w:rsidRDefault="00F628C5" w:rsidP="00F628C5">
      <w:pPr>
        <w:contextualSpacing/>
        <w:rPr>
          <w:noProof w:val="0"/>
        </w:rPr>
      </w:pPr>
    </w:p>
    <w:p w14:paraId="48A664BA" w14:textId="77777777" w:rsidR="00A0186A" w:rsidRPr="000A72D2" w:rsidRDefault="00A0186A" w:rsidP="002F1A55">
      <w:pPr>
        <w:rPr>
          <w:b/>
          <w:smallCaps/>
          <w:noProof w:val="0"/>
        </w:rPr>
      </w:pPr>
      <w:bookmarkStart w:id="23" w:name="_Toc335818870"/>
      <w:bookmarkEnd w:id="20"/>
      <w:bookmarkEnd w:id="21"/>
      <w:bookmarkEnd w:id="22"/>
      <w:r w:rsidRPr="000A72D2">
        <w:rPr>
          <w:b/>
          <w:smallCaps/>
          <w:noProof w:val="0"/>
        </w:rPr>
        <w:t xml:space="preserve">Opções do motor </w:t>
      </w:r>
      <w:bookmarkEnd w:id="23"/>
    </w:p>
    <w:p w14:paraId="48A664BB" w14:textId="77777777" w:rsidR="00A0186A" w:rsidRPr="000A72D2" w:rsidRDefault="00A0186A" w:rsidP="00F628C5">
      <w:pPr>
        <w:pStyle w:val="ListParagraph"/>
        <w:numPr>
          <w:ilvl w:val="0"/>
          <w:numId w:val="3"/>
        </w:numPr>
        <w:rPr>
          <w:noProof w:val="0"/>
        </w:rPr>
      </w:pPr>
      <w:r w:rsidRPr="000A72D2">
        <w:rPr>
          <w:noProof w:val="0"/>
        </w:rPr>
        <w:t xml:space="preserve">Grelhas de </w:t>
      </w:r>
      <w:r w:rsidR="00EE0C53" w:rsidRPr="000A72D2">
        <w:rPr>
          <w:noProof w:val="0"/>
        </w:rPr>
        <w:t>proteção</w:t>
      </w:r>
      <w:r w:rsidRPr="000A72D2">
        <w:rPr>
          <w:noProof w:val="0"/>
        </w:rPr>
        <w:t xml:space="preserve"> das partes quentes do mo</w:t>
      </w:r>
      <w:r w:rsidR="00CC2622" w:rsidRPr="000A72D2">
        <w:rPr>
          <w:noProof w:val="0"/>
        </w:rPr>
        <w:t xml:space="preserve">tor: </w:t>
      </w:r>
      <w:r w:rsidR="00EE0C53" w:rsidRPr="000A72D2">
        <w:rPr>
          <w:noProof w:val="0"/>
        </w:rPr>
        <w:t>coletor</w:t>
      </w:r>
      <w:r w:rsidR="00CC2622" w:rsidRPr="000A72D2">
        <w:rPr>
          <w:noProof w:val="0"/>
        </w:rPr>
        <w:t xml:space="preserve"> de escape, turbo;</w:t>
      </w:r>
    </w:p>
    <w:p w14:paraId="48A664BC" w14:textId="7CC7F007" w:rsidR="00A0186A" w:rsidRPr="000A72D2" w:rsidRDefault="00A0186A" w:rsidP="00F628C5">
      <w:pPr>
        <w:pStyle w:val="ListParagraph"/>
        <w:numPr>
          <w:ilvl w:val="0"/>
          <w:numId w:val="3"/>
        </w:numPr>
        <w:rPr>
          <w:noProof w:val="0"/>
        </w:rPr>
      </w:pPr>
      <w:r w:rsidRPr="000A72D2">
        <w:rPr>
          <w:noProof w:val="0"/>
        </w:rPr>
        <w:t xml:space="preserve">Regulador </w:t>
      </w:r>
      <w:r w:rsidR="00912361" w:rsidRPr="000A72D2">
        <w:rPr>
          <w:noProof w:val="0"/>
        </w:rPr>
        <w:t>eletrónico</w:t>
      </w:r>
      <w:r w:rsidR="008203DB" w:rsidRPr="000A72D2">
        <w:rPr>
          <w:noProof w:val="0"/>
        </w:rPr>
        <w:t xml:space="preserve"> </w:t>
      </w:r>
      <w:r w:rsidRPr="000A72D2">
        <w:rPr>
          <w:noProof w:val="0"/>
        </w:rPr>
        <w:t xml:space="preserve">de </w:t>
      </w:r>
      <w:r w:rsidR="00CC2622" w:rsidRPr="000A72D2">
        <w:rPr>
          <w:noProof w:val="0"/>
        </w:rPr>
        <w:t>velocidade do motor</w:t>
      </w:r>
      <w:r w:rsidR="00481321" w:rsidRPr="000A72D2">
        <w:rPr>
          <w:noProof w:val="0"/>
        </w:rPr>
        <w:t xml:space="preserve"> com +- </w:t>
      </w:r>
      <w:r w:rsidR="00D116FF" w:rsidRPr="000A72D2">
        <w:rPr>
          <w:noProof w:val="0"/>
        </w:rPr>
        <w:t>0</w:t>
      </w:r>
      <w:r w:rsidR="00481321" w:rsidRPr="000A72D2">
        <w:rPr>
          <w:noProof w:val="0"/>
        </w:rPr>
        <w:t>,</w:t>
      </w:r>
      <w:r w:rsidR="001704A3">
        <w:rPr>
          <w:noProof w:val="0"/>
        </w:rPr>
        <w:t>2</w:t>
      </w:r>
      <w:r w:rsidR="00481321" w:rsidRPr="000A72D2">
        <w:rPr>
          <w:noProof w:val="0"/>
        </w:rPr>
        <w:t>5</w:t>
      </w:r>
      <w:r w:rsidR="00A54C60" w:rsidRPr="000A72D2">
        <w:rPr>
          <w:noProof w:val="0"/>
        </w:rPr>
        <w:t>% de precisão de regulação</w:t>
      </w:r>
      <w:r w:rsidR="00CC2622" w:rsidRPr="000A72D2">
        <w:rPr>
          <w:noProof w:val="0"/>
        </w:rPr>
        <w:t>;</w:t>
      </w:r>
    </w:p>
    <w:p w14:paraId="48A664BD" w14:textId="77777777" w:rsidR="00A0186A" w:rsidRPr="000A72D2" w:rsidRDefault="00A0186A" w:rsidP="00F628C5">
      <w:pPr>
        <w:pStyle w:val="ListParagraph"/>
        <w:numPr>
          <w:ilvl w:val="0"/>
          <w:numId w:val="3"/>
        </w:numPr>
        <w:rPr>
          <w:noProof w:val="0"/>
        </w:rPr>
      </w:pPr>
      <w:r w:rsidRPr="000A72D2">
        <w:rPr>
          <w:noProof w:val="0"/>
        </w:rPr>
        <w:t>Sonda de segurança da temperatura do óleo do motor que permite transmitir a informação da temperatura ao auto</w:t>
      </w:r>
      <w:r w:rsidR="004D0838" w:rsidRPr="000A72D2">
        <w:rPr>
          <w:noProof w:val="0"/>
        </w:rPr>
        <w:t>matismo para a paragem imediata;</w:t>
      </w:r>
    </w:p>
    <w:p w14:paraId="48A664BF" w14:textId="7CDAAB97" w:rsidR="00481321" w:rsidRDefault="002B75B7" w:rsidP="0011460C">
      <w:pPr>
        <w:pStyle w:val="ListParagraph"/>
        <w:numPr>
          <w:ilvl w:val="0"/>
          <w:numId w:val="3"/>
        </w:numPr>
        <w:rPr>
          <w:noProof w:val="0"/>
        </w:rPr>
      </w:pPr>
      <w:bookmarkStart w:id="24" w:name="_GoBack"/>
      <w:bookmarkEnd w:id="24"/>
      <w:r w:rsidRPr="000A72D2">
        <w:rPr>
          <w:noProof w:val="0"/>
        </w:rPr>
        <w:t>Pré-filtro separador de água no combustível</w:t>
      </w:r>
      <w:r w:rsidR="00481321" w:rsidRPr="000A72D2">
        <w:rPr>
          <w:noProof w:val="0"/>
        </w:rPr>
        <w:t>;</w:t>
      </w:r>
      <w:bookmarkStart w:id="25" w:name="_Toc335818871"/>
    </w:p>
    <w:p w14:paraId="6BF5A947" w14:textId="44A8AB49" w:rsidR="00312F4A" w:rsidRPr="00312F4A" w:rsidRDefault="00312F4A" w:rsidP="0011460C">
      <w:pPr>
        <w:pStyle w:val="ListParagraph"/>
        <w:numPr>
          <w:ilvl w:val="0"/>
          <w:numId w:val="3"/>
        </w:numPr>
        <w:rPr>
          <w:noProof w:val="0"/>
          <w:highlight w:val="yellow"/>
        </w:rPr>
      </w:pPr>
      <w:r w:rsidRPr="00312F4A">
        <w:rPr>
          <w:noProof w:val="0"/>
          <w:highlight w:val="yellow"/>
        </w:rPr>
        <w:t>Tina de retenção na totalidade do combustível</w:t>
      </w:r>
      <w:r w:rsidR="004936F8">
        <w:rPr>
          <w:noProof w:val="0"/>
          <w:highlight w:val="yellow"/>
        </w:rPr>
        <w:t xml:space="preserve"> em alvenaria</w:t>
      </w:r>
      <w:r w:rsidRPr="00312F4A">
        <w:rPr>
          <w:noProof w:val="0"/>
          <w:highlight w:val="yellow"/>
        </w:rPr>
        <w:t>.</w:t>
      </w:r>
    </w:p>
    <w:p w14:paraId="48A664CC" w14:textId="77777777" w:rsidR="00DD0D8E" w:rsidRPr="000A72D2" w:rsidRDefault="00DD0D8E" w:rsidP="00DD0D8E">
      <w:pPr>
        <w:rPr>
          <w:noProof w:val="0"/>
          <w:lang w:eastAsia="pt-PT"/>
        </w:rPr>
      </w:pPr>
    </w:p>
    <w:p w14:paraId="48A664CD" w14:textId="77777777" w:rsidR="00B2711B" w:rsidRPr="000A72D2" w:rsidRDefault="00B2711B" w:rsidP="002F1A55">
      <w:pPr>
        <w:rPr>
          <w:b/>
          <w:smallCaps/>
          <w:noProof w:val="0"/>
        </w:rPr>
      </w:pPr>
      <w:r w:rsidRPr="000A72D2">
        <w:rPr>
          <w:b/>
          <w:smallCaps/>
          <w:noProof w:val="0"/>
        </w:rPr>
        <w:t>Sistema de pré-aquecimento</w:t>
      </w:r>
    </w:p>
    <w:p w14:paraId="48A664CF" w14:textId="11F162A1" w:rsidR="00574C8E" w:rsidRPr="000A72D2" w:rsidRDefault="00B2711B" w:rsidP="00B2711B">
      <w:pPr>
        <w:rPr>
          <w:rFonts w:cs="Arial"/>
          <w:noProof w:val="0"/>
        </w:rPr>
      </w:pPr>
      <w:r w:rsidRPr="000A72D2">
        <w:rPr>
          <w:rFonts w:cs="Arial"/>
          <w:noProof w:val="0"/>
        </w:rPr>
        <w:t>Para facilitar o arranque do motor deverá ser previsto um sistema de pré-aquecimento, através de uma resistência de aquecimento do líquido de refrigeração, controlada por um termóstato.</w:t>
      </w:r>
    </w:p>
    <w:p w14:paraId="48A664D0" w14:textId="77777777" w:rsidR="00481321" w:rsidRPr="000A72D2" w:rsidRDefault="00481321" w:rsidP="00B2711B">
      <w:pPr>
        <w:rPr>
          <w:noProof w:val="0"/>
          <w:lang w:eastAsia="pt-PT"/>
        </w:rPr>
      </w:pPr>
    </w:p>
    <w:bookmarkEnd w:id="25"/>
    <w:p w14:paraId="48A664D1" w14:textId="77777777" w:rsidR="00B2711B" w:rsidRPr="000A72D2" w:rsidRDefault="00B2711B" w:rsidP="002F1A55">
      <w:pPr>
        <w:rPr>
          <w:b/>
          <w:smallCaps/>
          <w:noProof w:val="0"/>
        </w:rPr>
      </w:pPr>
      <w:r w:rsidRPr="000A72D2">
        <w:rPr>
          <w:b/>
          <w:smallCaps/>
          <w:noProof w:val="0"/>
        </w:rPr>
        <w:t xml:space="preserve">Sistema </w:t>
      </w:r>
      <w:r w:rsidR="00EE0C53" w:rsidRPr="000A72D2">
        <w:rPr>
          <w:b/>
          <w:smallCaps/>
          <w:noProof w:val="0"/>
        </w:rPr>
        <w:t>elétrico</w:t>
      </w:r>
      <w:r w:rsidRPr="000A72D2">
        <w:rPr>
          <w:b/>
          <w:smallCaps/>
          <w:noProof w:val="0"/>
        </w:rPr>
        <w:t xml:space="preserve"> de arranque</w:t>
      </w:r>
    </w:p>
    <w:p w14:paraId="48A664D2" w14:textId="77777777" w:rsidR="00B2711B" w:rsidRPr="000A72D2" w:rsidRDefault="00B2711B" w:rsidP="00B2711B">
      <w:pPr>
        <w:rPr>
          <w:rFonts w:cs="Arial"/>
          <w:noProof w:val="0"/>
        </w:rPr>
      </w:pPr>
      <w:r w:rsidRPr="000A72D2">
        <w:rPr>
          <w:rFonts w:cs="Arial"/>
          <w:noProof w:val="0"/>
        </w:rPr>
        <w:t xml:space="preserve">Sistema de arranque a </w:t>
      </w:r>
      <w:r w:rsidR="00481321" w:rsidRPr="000A72D2">
        <w:rPr>
          <w:rFonts w:cs="Arial"/>
          <w:noProof w:val="0"/>
        </w:rPr>
        <w:t>2</w:t>
      </w:r>
      <w:r w:rsidR="00C92527" w:rsidRPr="000A72D2">
        <w:rPr>
          <w:rFonts w:cs="Arial"/>
          <w:noProof w:val="0"/>
        </w:rPr>
        <w:t>4</w:t>
      </w:r>
      <w:r w:rsidRPr="000A72D2">
        <w:rPr>
          <w:rFonts w:cs="Arial"/>
          <w:noProof w:val="0"/>
        </w:rPr>
        <w:t>V, equipado com baterias</w:t>
      </w:r>
      <w:r w:rsidR="00986D96" w:rsidRPr="000A72D2">
        <w:rPr>
          <w:rFonts w:cs="Arial"/>
          <w:noProof w:val="0"/>
        </w:rPr>
        <w:t xml:space="preserve"> ácido-chumbo</w:t>
      </w:r>
      <w:r w:rsidRPr="000A72D2">
        <w:rPr>
          <w:rFonts w:cs="Arial"/>
          <w:noProof w:val="0"/>
        </w:rPr>
        <w:t xml:space="preserve"> de alta capacidade e sem manutenção, montadas sobre a base comum ao motor e alternador.</w:t>
      </w:r>
      <w:bookmarkStart w:id="26" w:name="_Toc335818874"/>
      <w:r w:rsidR="004D0838" w:rsidRPr="000A72D2">
        <w:rPr>
          <w:rFonts w:cs="Arial"/>
          <w:noProof w:val="0"/>
        </w:rPr>
        <w:t xml:space="preserve"> </w:t>
      </w:r>
      <w:r w:rsidRPr="000A72D2">
        <w:rPr>
          <w:rFonts w:cs="Arial"/>
          <w:noProof w:val="0"/>
        </w:rPr>
        <w:t xml:space="preserve">Para este efeito deverá ser previsto um </w:t>
      </w:r>
      <w:r w:rsidR="00986D96" w:rsidRPr="000A72D2">
        <w:rPr>
          <w:rFonts w:cs="Arial"/>
          <w:noProof w:val="0"/>
        </w:rPr>
        <w:t>c</w:t>
      </w:r>
      <w:r w:rsidRPr="000A72D2">
        <w:rPr>
          <w:rFonts w:cs="Arial"/>
          <w:noProof w:val="0"/>
        </w:rPr>
        <w:t xml:space="preserve">arregador </w:t>
      </w:r>
      <w:r w:rsidR="00EE0C53" w:rsidRPr="000A72D2">
        <w:rPr>
          <w:rFonts w:cs="Arial"/>
          <w:noProof w:val="0"/>
        </w:rPr>
        <w:t>eletrónico</w:t>
      </w:r>
      <w:r w:rsidRPr="000A72D2">
        <w:rPr>
          <w:rFonts w:cs="Arial"/>
          <w:noProof w:val="0"/>
        </w:rPr>
        <w:t xml:space="preserve"> de baterias, com potência apropriada e de função automática</w:t>
      </w:r>
      <w:r w:rsidR="00986D96" w:rsidRPr="000A72D2">
        <w:rPr>
          <w:rFonts w:cs="Arial"/>
          <w:noProof w:val="0"/>
        </w:rPr>
        <w:t xml:space="preserve"> de carregamento.</w:t>
      </w:r>
      <w:r w:rsidR="004D0838" w:rsidRPr="000A72D2">
        <w:rPr>
          <w:rFonts w:cs="Arial"/>
          <w:noProof w:val="0"/>
        </w:rPr>
        <w:t xml:space="preserve"> </w:t>
      </w:r>
    </w:p>
    <w:p w14:paraId="48A664D3" w14:textId="77777777" w:rsidR="004D0838" w:rsidRPr="00686651" w:rsidRDefault="004D0838" w:rsidP="004D0838">
      <w:pPr>
        <w:rPr>
          <w:rFonts w:cs="Arial"/>
          <w:noProof w:val="0"/>
        </w:rPr>
      </w:pPr>
      <w:r w:rsidRPr="000A72D2">
        <w:rPr>
          <w:rFonts w:cs="Arial"/>
          <w:noProof w:val="0"/>
        </w:rPr>
        <w:t xml:space="preserve">O arranque do grupo será </w:t>
      </w:r>
      <w:r w:rsidR="00EE0C53" w:rsidRPr="000A72D2">
        <w:rPr>
          <w:rFonts w:cs="Arial"/>
          <w:noProof w:val="0"/>
        </w:rPr>
        <w:t>elétrico</w:t>
      </w:r>
      <w:r w:rsidRPr="000A72D2">
        <w:rPr>
          <w:rFonts w:cs="Arial"/>
          <w:noProof w:val="0"/>
        </w:rPr>
        <w:t>, com duração não superior a 10s.</w:t>
      </w:r>
    </w:p>
    <w:p w14:paraId="48A664D4" w14:textId="77777777" w:rsidR="004D0838" w:rsidRPr="00686651" w:rsidRDefault="004D0838" w:rsidP="002F1A55">
      <w:pPr>
        <w:rPr>
          <w:b/>
          <w:smallCaps/>
          <w:noProof w:val="0"/>
        </w:rPr>
      </w:pPr>
    </w:p>
    <w:p w14:paraId="48A664D5" w14:textId="77777777" w:rsidR="00986D96" w:rsidRPr="00686651" w:rsidRDefault="00986D96" w:rsidP="002F1A55">
      <w:pPr>
        <w:rPr>
          <w:b/>
          <w:smallCaps/>
          <w:noProof w:val="0"/>
        </w:rPr>
      </w:pPr>
      <w:r w:rsidRPr="00686651">
        <w:rPr>
          <w:b/>
          <w:smallCaps/>
          <w:noProof w:val="0"/>
        </w:rPr>
        <w:t>Filtros de ar</w:t>
      </w:r>
    </w:p>
    <w:p w14:paraId="48A664D6"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48A664D7" w14:textId="77777777" w:rsidR="00986D96" w:rsidRPr="00686651" w:rsidRDefault="00986D96" w:rsidP="00986D96">
      <w:pPr>
        <w:rPr>
          <w:noProof w:val="0"/>
          <w:lang w:eastAsia="pt-PT"/>
        </w:rPr>
      </w:pPr>
    </w:p>
    <w:p w14:paraId="48A664D8" w14:textId="77777777" w:rsidR="00B2711B" w:rsidRPr="00686651" w:rsidRDefault="00B2711B" w:rsidP="002F1A55">
      <w:pPr>
        <w:rPr>
          <w:b/>
          <w:smallCaps/>
          <w:noProof w:val="0"/>
        </w:rPr>
      </w:pPr>
      <w:r w:rsidRPr="00686651">
        <w:rPr>
          <w:b/>
          <w:smallCaps/>
          <w:noProof w:val="0"/>
        </w:rPr>
        <w:t>Sistema de lubrificação</w:t>
      </w:r>
    </w:p>
    <w:p w14:paraId="48A664D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48A664DA" w14:textId="77777777" w:rsidR="00B2711B" w:rsidRPr="00686651" w:rsidRDefault="00B2711B" w:rsidP="00B2711B">
      <w:pPr>
        <w:rPr>
          <w:noProof w:val="0"/>
          <w:lang w:eastAsia="pt-PT"/>
        </w:rPr>
      </w:pPr>
    </w:p>
    <w:bookmarkEnd w:id="26"/>
    <w:p w14:paraId="48A664DB" w14:textId="77777777" w:rsidR="00B2711B" w:rsidRPr="00686651" w:rsidRDefault="00574C8E" w:rsidP="002F1A55">
      <w:pPr>
        <w:rPr>
          <w:b/>
          <w:smallCaps/>
          <w:noProof w:val="0"/>
        </w:rPr>
      </w:pPr>
      <w:r w:rsidRPr="00686651">
        <w:rPr>
          <w:b/>
          <w:smallCaps/>
          <w:noProof w:val="0"/>
        </w:rPr>
        <w:t>Arrefecimento</w:t>
      </w:r>
    </w:p>
    <w:p w14:paraId="48A664DC" w14:textId="77777777" w:rsidR="00B2711B" w:rsidRPr="000A72D2" w:rsidRDefault="00B2711B" w:rsidP="00B2711B">
      <w:pPr>
        <w:contextualSpacing/>
        <w:rPr>
          <w:noProof w:val="0"/>
          <w:snapToGrid w:val="0"/>
        </w:rPr>
      </w:pPr>
      <w:r w:rsidRPr="00686651">
        <w:rPr>
          <w:noProof w:val="0"/>
          <w:snapToGrid w:val="0"/>
        </w:rPr>
        <w:t xml:space="preserve">O </w:t>
      </w:r>
      <w:r w:rsidRPr="000A72D2">
        <w:rPr>
          <w:noProof w:val="0"/>
          <w:snapToGrid w:val="0"/>
        </w:rPr>
        <w:t>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0A72D2">
          <w:rPr>
            <w:noProof w:val="0"/>
            <w:snapToGrid w:val="0"/>
          </w:rPr>
          <w:t>40°C</w:t>
        </w:r>
      </w:smartTag>
      <w:r w:rsidRPr="000A72D2">
        <w:rPr>
          <w:noProof w:val="0"/>
          <w:snapToGrid w:val="0"/>
        </w:rPr>
        <w:t xml:space="preserve"> e </w:t>
      </w:r>
      <w:smartTag w:uri="urn:schemas-microsoft-com:office:smarttags" w:element="metricconverter">
        <w:smartTagPr>
          <w:attr w:name="ProductID" w:val="-5ﾰC"/>
        </w:smartTagPr>
        <w:r w:rsidRPr="000A72D2">
          <w:rPr>
            <w:noProof w:val="0"/>
            <w:snapToGrid w:val="0"/>
          </w:rPr>
          <w:t>-5°C</w:t>
        </w:r>
      </w:smartTag>
      <w:r w:rsidRPr="000A72D2">
        <w:rPr>
          <w:noProof w:val="0"/>
          <w:snapToGrid w:val="0"/>
        </w:rPr>
        <w:t>.</w:t>
      </w:r>
    </w:p>
    <w:p w14:paraId="48A664DD" w14:textId="77777777" w:rsidR="00B2711B" w:rsidRPr="000A72D2" w:rsidRDefault="00B2711B" w:rsidP="00B2711B">
      <w:pPr>
        <w:contextualSpacing/>
        <w:rPr>
          <w:noProof w:val="0"/>
          <w:snapToGrid w:val="0"/>
        </w:rPr>
      </w:pPr>
      <w:r w:rsidRPr="000A72D2">
        <w:rPr>
          <w:noProof w:val="0"/>
          <w:snapToGrid w:val="0"/>
        </w:rPr>
        <w:t>Nestas condições a temperatura do óleo e do líquido de refrigeração deverão manter-se abaixo dos valores limites de segurança.</w:t>
      </w:r>
    </w:p>
    <w:p w14:paraId="48A664DE" w14:textId="77777777" w:rsidR="00986D96" w:rsidRPr="000A72D2" w:rsidRDefault="00986D96" w:rsidP="00B2711B">
      <w:pPr>
        <w:contextualSpacing/>
        <w:rPr>
          <w:noProof w:val="0"/>
          <w:snapToGrid w:val="0"/>
        </w:rPr>
      </w:pPr>
      <w:r w:rsidRPr="000A72D2">
        <w:rPr>
          <w:noProof w:val="0"/>
          <w:snapToGrid w:val="0"/>
        </w:rPr>
        <w:t>O líquido de refrigeração deverá ser composto por uma parte de etilenoglicol, d</w:t>
      </w:r>
      <w:r w:rsidR="004D0838" w:rsidRPr="000A72D2">
        <w:rPr>
          <w:noProof w:val="0"/>
          <w:snapToGrid w:val="0"/>
        </w:rPr>
        <w:t>e forma a proteger o circuito da</w:t>
      </w:r>
      <w:r w:rsidRPr="000A72D2">
        <w:rPr>
          <w:noProof w:val="0"/>
          <w:snapToGrid w:val="0"/>
        </w:rPr>
        <w:t xml:space="preserve"> c</w:t>
      </w:r>
      <w:r w:rsidR="004D0838" w:rsidRPr="000A72D2">
        <w:rPr>
          <w:noProof w:val="0"/>
          <w:snapToGrid w:val="0"/>
        </w:rPr>
        <w:t>orrosão interna, cavitação e dan</w:t>
      </w:r>
      <w:r w:rsidRPr="000A72D2">
        <w:rPr>
          <w:noProof w:val="0"/>
          <w:snapToGrid w:val="0"/>
        </w:rPr>
        <w:t>os causado pelo congelamento.</w:t>
      </w:r>
    </w:p>
    <w:p w14:paraId="48A664DF" w14:textId="77777777" w:rsidR="00B2711B" w:rsidRPr="000A72D2" w:rsidRDefault="00B2711B" w:rsidP="00B2711B">
      <w:pPr>
        <w:contextualSpacing/>
        <w:rPr>
          <w:noProof w:val="0"/>
          <w:snapToGrid w:val="0"/>
        </w:rPr>
      </w:pPr>
      <w:r w:rsidRPr="000A72D2">
        <w:rPr>
          <w:noProof w:val="0"/>
          <w:snapToGrid w:val="0"/>
        </w:rPr>
        <w:t>A refrigeração será feita por radiador</w:t>
      </w:r>
      <w:r w:rsidR="0069780D" w:rsidRPr="000A72D2">
        <w:rPr>
          <w:noProof w:val="0"/>
          <w:snapToGrid w:val="0"/>
        </w:rPr>
        <w:t xml:space="preserve"> com ventoinha</w:t>
      </w:r>
      <w:r w:rsidRPr="000A72D2">
        <w:rPr>
          <w:noProof w:val="0"/>
          <w:snapToGrid w:val="0"/>
        </w:rPr>
        <w:t xml:space="preserve"> </w:t>
      </w:r>
      <w:r w:rsidR="00EE0C53" w:rsidRPr="000A72D2">
        <w:rPr>
          <w:noProof w:val="0"/>
          <w:snapToGrid w:val="0"/>
        </w:rPr>
        <w:t>acionada</w:t>
      </w:r>
      <w:r w:rsidR="0069780D" w:rsidRPr="000A72D2">
        <w:rPr>
          <w:noProof w:val="0"/>
          <w:snapToGrid w:val="0"/>
        </w:rPr>
        <w:t xml:space="preserve"> </w:t>
      </w:r>
      <w:r w:rsidR="00EE0C53" w:rsidRPr="000A72D2">
        <w:rPr>
          <w:noProof w:val="0"/>
          <w:snapToGrid w:val="0"/>
        </w:rPr>
        <w:t>diretamente</w:t>
      </w:r>
      <w:r w:rsidR="0069780D" w:rsidRPr="000A72D2">
        <w:rPr>
          <w:noProof w:val="0"/>
          <w:snapToGrid w:val="0"/>
        </w:rPr>
        <w:t xml:space="preserve"> pelo</w:t>
      </w:r>
      <w:r w:rsidRPr="000A72D2">
        <w:rPr>
          <w:noProof w:val="0"/>
          <w:snapToGrid w:val="0"/>
        </w:rPr>
        <w:t xml:space="preserve"> motor.</w:t>
      </w:r>
    </w:p>
    <w:p w14:paraId="48A664E0" w14:textId="77777777" w:rsidR="00B2711B" w:rsidRPr="000A72D2" w:rsidRDefault="00B2711B" w:rsidP="00B2711B">
      <w:pPr>
        <w:contextualSpacing/>
        <w:rPr>
          <w:noProof w:val="0"/>
          <w:snapToGrid w:val="0"/>
        </w:rPr>
      </w:pPr>
      <w:r w:rsidRPr="000A72D2">
        <w:rPr>
          <w:noProof w:val="0"/>
          <w:snapToGrid w:val="0"/>
        </w:rPr>
        <w:t>De referir ainda que o sistema de arrefecimento deverá manter-se</w:t>
      </w:r>
      <w:r w:rsidR="00526716" w:rsidRPr="000A72D2">
        <w:rPr>
          <w:noProof w:val="0"/>
          <w:snapToGrid w:val="0"/>
        </w:rPr>
        <w:t xml:space="preserve"> </w:t>
      </w:r>
      <w:r w:rsidRPr="000A72D2">
        <w:rPr>
          <w:noProof w:val="0"/>
          <w:snapToGrid w:val="0"/>
        </w:rPr>
        <w:t xml:space="preserve">em funcionamento, mesmo após </w:t>
      </w:r>
      <w:r w:rsidR="00526716" w:rsidRPr="000A72D2">
        <w:rPr>
          <w:noProof w:val="0"/>
          <w:snapToGrid w:val="0"/>
        </w:rPr>
        <w:t>o retorno da rede</w:t>
      </w:r>
      <w:r w:rsidRPr="000A72D2">
        <w:rPr>
          <w:noProof w:val="0"/>
          <w:snapToGrid w:val="0"/>
        </w:rPr>
        <w:t>, de forma a garantir os valores de temperatura admissíveis no equipamento.</w:t>
      </w:r>
    </w:p>
    <w:p w14:paraId="48A664E1" w14:textId="5B3FDD85" w:rsidR="00B2711B" w:rsidRPr="000A72D2" w:rsidRDefault="00B2711B" w:rsidP="004D0838">
      <w:pPr>
        <w:ind w:firstLine="1418"/>
        <w:contextualSpacing/>
        <w:rPr>
          <w:noProof w:val="0"/>
          <w:snapToGrid w:val="0"/>
        </w:rPr>
      </w:pPr>
    </w:p>
    <w:p w14:paraId="48A664E2" w14:textId="77777777" w:rsidR="00A0186A" w:rsidRPr="000A72D2" w:rsidRDefault="00A0186A" w:rsidP="00331FA6">
      <w:pPr>
        <w:pStyle w:val="Heading2"/>
      </w:pPr>
      <w:bookmarkStart w:id="27" w:name="_Toc315432746"/>
      <w:bookmarkStart w:id="28" w:name="_Toc315872314"/>
      <w:bookmarkStart w:id="29" w:name="_Toc335818872"/>
      <w:bookmarkStart w:id="30" w:name="_Toc27134576"/>
      <w:r w:rsidRPr="000A72D2">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A82425" w:rsidRPr="002B4BAD" w14:paraId="775B5431"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5864098C" w14:textId="77777777" w:rsidR="00A82425" w:rsidRPr="002B4BAD" w:rsidRDefault="00A82425" w:rsidP="008C4B4F">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10CF2F6E" w14:textId="77777777" w:rsidR="00A82425" w:rsidRPr="002B4BAD" w:rsidRDefault="00A82425" w:rsidP="008C4B4F">
            <w:pPr>
              <w:contextualSpacing/>
              <w:rPr>
                <w:rFonts w:eastAsia="SimSun"/>
                <w:noProof w:val="0"/>
                <w:lang w:eastAsia="zh-CN"/>
              </w:rPr>
            </w:pPr>
            <w:r w:rsidRPr="002B4BAD">
              <w:rPr>
                <w:rFonts w:eastAsia="SimSun"/>
                <w:noProof w:val="0"/>
                <w:lang w:eastAsia="zh-CN"/>
              </w:rPr>
              <w:t>KOHLER</w:t>
            </w:r>
          </w:p>
        </w:tc>
      </w:tr>
      <w:tr w:rsidR="00A82425" w:rsidRPr="002B4BAD" w14:paraId="06D627B8" w14:textId="77777777" w:rsidTr="008C4B4F">
        <w:trPr>
          <w:trHeight w:hRule="exact" w:val="284"/>
          <w:jc w:val="center"/>
        </w:trPr>
        <w:tc>
          <w:tcPr>
            <w:tcW w:w="4986" w:type="dxa"/>
            <w:tcBorders>
              <w:top w:val="nil"/>
              <w:left w:val="nil"/>
              <w:bottom w:val="single" w:sz="8" w:space="0" w:color="000080"/>
              <w:right w:val="nil"/>
            </w:tcBorders>
            <w:shd w:val="clear" w:color="auto" w:fill="D9D9D9"/>
          </w:tcPr>
          <w:p w14:paraId="05B9D5B7"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45486EF9" w14:textId="16C7925E" w:rsidR="00A82425" w:rsidRPr="002B4BAD" w:rsidRDefault="00A82425" w:rsidP="008C4B4F">
            <w:pPr>
              <w:contextualSpacing/>
              <w:rPr>
                <w:rFonts w:eastAsia="SimSun"/>
                <w:noProof w:val="0"/>
                <w:lang w:eastAsia="zh-CN"/>
              </w:rPr>
            </w:pPr>
            <w:r w:rsidRPr="002B4BAD">
              <w:rPr>
                <w:rFonts w:eastAsia="SimSun"/>
                <w:noProof w:val="0"/>
                <w:lang w:eastAsia="zh-CN"/>
              </w:rPr>
              <w:t>KH0</w:t>
            </w:r>
            <w:r w:rsidR="003164BF">
              <w:rPr>
                <w:rFonts w:eastAsia="SimSun"/>
                <w:noProof w:val="0"/>
                <w:lang w:eastAsia="zh-CN"/>
              </w:rPr>
              <w:t>2970</w:t>
            </w:r>
            <w:r w:rsidRPr="002B4BAD">
              <w:rPr>
                <w:rFonts w:eastAsia="SimSun"/>
                <w:noProof w:val="0"/>
                <w:lang w:eastAsia="zh-CN"/>
              </w:rPr>
              <w:t>T</w:t>
            </w:r>
          </w:p>
        </w:tc>
      </w:tr>
      <w:tr w:rsidR="00A82425" w:rsidRPr="002B4BAD" w14:paraId="36BE4129"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60BE687A"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03BAF7BA" w14:textId="48D90B4B" w:rsidR="00A82425" w:rsidRPr="002B4BAD" w:rsidRDefault="003164BF" w:rsidP="008C4B4F">
            <w:pPr>
              <w:contextualSpacing/>
              <w:rPr>
                <w:rFonts w:eastAsia="SimSun"/>
                <w:noProof w:val="0"/>
                <w:lang w:eastAsia="zh-CN"/>
              </w:rPr>
            </w:pPr>
            <w:r>
              <w:rPr>
                <w:rFonts w:eastAsia="SimSun"/>
                <w:noProof w:val="0"/>
                <w:lang w:eastAsia="zh-CN"/>
              </w:rPr>
              <w:t>80</w:t>
            </w:r>
            <w:r w:rsidR="00C76E72">
              <w:rPr>
                <w:rFonts w:eastAsia="SimSun"/>
                <w:noProof w:val="0"/>
                <w:lang w:eastAsia="zh-CN"/>
              </w:rPr>
              <w:t>0</w:t>
            </w:r>
            <w:r w:rsidR="00A82425" w:rsidRPr="002B4BAD">
              <w:rPr>
                <w:rFonts w:eastAsia="SimSun"/>
                <w:noProof w:val="0"/>
                <w:lang w:eastAsia="zh-CN"/>
              </w:rPr>
              <w:t xml:space="preserve"> kVA</w:t>
            </w:r>
          </w:p>
        </w:tc>
      </w:tr>
      <w:tr w:rsidR="00A82425" w:rsidRPr="002B4BAD" w14:paraId="5F382EC3" w14:textId="77777777" w:rsidTr="008C4B4F">
        <w:trPr>
          <w:trHeight w:hRule="exact" w:val="284"/>
          <w:jc w:val="center"/>
        </w:trPr>
        <w:tc>
          <w:tcPr>
            <w:tcW w:w="4986" w:type="dxa"/>
            <w:tcBorders>
              <w:top w:val="nil"/>
              <w:left w:val="nil"/>
              <w:bottom w:val="nil"/>
              <w:right w:val="nil"/>
            </w:tcBorders>
            <w:shd w:val="clear" w:color="auto" w:fill="D9D9D9"/>
          </w:tcPr>
          <w:p w14:paraId="151A199F"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255594BF" w14:textId="77777777" w:rsidR="00A82425" w:rsidRPr="002B4BAD" w:rsidRDefault="00A82425" w:rsidP="008C4B4F">
            <w:pPr>
              <w:contextualSpacing/>
              <w:rPr>
                <w:rFonts w:eastAsia="SimSun"/>
                <w:noProof w:val="0"/>
                <w:lang w:eastAsia="zh-CN"/>
              </w:rPr>
            </w:pPr>
            <w:r w:rsidRPr="002B4BAD">
              <w:rPr>
                <w:rFonts w:eastAsia="SimSun"/>
                <w:noProof w:val="0"/>
                <w:lang w:eastAsia="zh-CN"/>
              </w:rPr>
              <w:t>3</w:t>
            </w:r>
          </w:p>
        </w:tc>
      </w:tr>
      <w:tr w:rsidR="00A82425" w:rsidRPr="002B4BAD" w14:paraId="54614699" w14:textId="77777777" w:rsidTr="008C4B4F">
        <w:trPr>
          <w:trHeight w:hRule="exact" w:val="284"/>
          <w:jc w:val="center"/>
        </w:trPr>
        <w:tc>
          <w:tcPr>
            <w:tcW w:w="4986" w:type="dxa"/>
            <w:tcBorders>
              <w:top w:val="nil"/>
              <w:left w:val="nil"/>
              <w:bottom w:val="nil"/>
              <w:right w:val="nil"/>
            </w:tcBorders>
            <w:shd w:val="clear" w:color="auto" w:fill="D9D9D9"/>
          </w:tcPr>
          <w:p w14:paraId="0966E4B5"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4B609C84" w14:textId="77777777" w:rsidR="00A82425" w:rsidRPr="002B4BAD" w:rsidRDefault="00A82425" w:rsidP="008C4B4F">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A82425" w:rsidRPr="002B4BAD" w14:paraId="668D4519" w14:textId="77777777" w:rsidTr="008C4B4F">
        <w:trPr>
          <w:trHeight w:hRule="exact" w:val="284"/>
          <w:jc w:val="center"/>
        </w:trPr>
        <w:tc>
          <w:tcPr>
            <w:tcW w:w="4986" w:type="dxa"/>
            <w:tcBorders>
              <w:top w:val="nil"/>
              <w:left w:val="nil"/>
              <w:bottom w:val="nil"/>
              <w:right w:val="nil"/>
            </w:tcBorders>
            <w:shd w:val="clear" w:color="auto" w:fill="D9D9D9"/>
          </w:tcPr>
          <w:p w14:paraId="32DE42D6" w14:textId="77777777" w:rsidR="00A82425" w:rsidRPr="002B4BAD" w:rsidRDefault="00A82425" w:rsidP="008C4B4F">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13B6CAC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0.8 </w:t>
            </w:r>
          </w:p>
        </w:tc>
      </w:tr>
      <w:tr w:rsidR="00A82425" w:rsidRPr="002B4BAD" w14:paraId="7F37823D" w14:textId="77777777" w:rsidTr="008C4B4F">
        <w:trPr>
          <w:trHeight w:hRule="exact" w:val="284"/>
          <w:jc w:val="center"/>
        </w:trPr>
        <w:tc>
          <w:tcPr>
            <w:tcW w:w="4986" w:type="dxa"/>
            <w:tcBorders>
              <w:top w:val="nil"/>
              <w:left w:val="nil"/>
              <w:bottom w:val="nil"/>
              <w:right w:val="nil"/>
            </w:tcBorders>
            <w:shd w:val="clear" w:color="auto" w:fill="D9D9D9"/>
          </w:tcPr>
          <w:p w14:paraId="54A0BB01" w14:textId="77777777" w:rsidR="00A82425" w:rsidRPr="002B4BAD" w:rsidRDefault="00A82425" w:rsidP="008C4B4F">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532F6EC" w14:textId="77777777" w:rsidR="00A82425" w:rsidRPr="002B4BAD" w:rsidRDefault="00A82425" w:rsidP="008C4B4F">
            <w:pPr>
              <w:contextualSpacing/>
              <w:rPr>
                <w:rFonts w:eastAsia="SimSun"/>
                <w:noProof w:val="0"/>
                <w:lang w:eastAsia="zh-CN"/>
              </w:rPr>
            </w:pPr>
            <w:r w:rsidRPr="002B4BAD">
              <w:rPr>
                <w:rFonts w:eastAsia="SimSun"/>
                <w:noProof w:val="0"/>
                <w:lang w:eastAsia="zh-CN"/>
              </w:rPr>
              <w:t>2250 rpm</w:t>
            </w:r>
          </w:p>
        </w:tc>
      </w:tr>
      <w:tr w:rsidR="00A82425" w:rsidRPr="002B4BAD" w14:paraId="185E2B29" w14:textId="77777777" w:rsidTr="008C4B4F">
        <w:trPr>
          <w:trHeight w:hRule="exact" w:val="284"/>
          <w:jc w:val="center"/>
        </w:trPr>
        <w:tc>
          <w:tcPr>
            <w:tcW w:w="4986" w:type="dxa"/>
            <w:tcBorders>
              <w:top w:val="nil"/>
              <w:left w:val="nil"/>
              <w:bottom w:val="nil"/>
              <w:right w:val="nil"/>
            </w:tcBorders>
            <w:shd w:val="clear" w:color="auto" w:fill="D9D9D9"/>
          </w:tcPr>
          <w:p w14:paraId="0F8C5B72"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169CCC81"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4 </w:t>
            </w:r>
          </w:p>
        </w:tc>
      </w:tr>
      <w:tr w:rsidR="00A82425" w:rsidRPr="002B4BAD" w14:paraId="103D6BC1" w14:textId="77777777" w:rsidTr="008C4B4F">
        <w:trPr>
          <w:trHeight w:hRule="exact" w:val="284"/>
          <w:jc w:val="center"/>
        </w:trPr>
        <w:tc>
          <w:tcPr>
            <w:tcW w:w="4986" w:type="dxa"/>
            <w:tcBorders>
              <w:top w:val="nil"/>
              <w:left w:val="nil"/>
              <w:bottom w:val="nil"/>
              <w:right w:val="nil"/>
            </w:tcBorders>
            <w:shd w:val="clear" w:color="auto" w:fill="D9D9D9"/>
          </w:tcPr>
          <w:p w14:paraId="6FAA838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7B83F43B"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H </w:t>
            </w:r>
          </w:p>
        </w:tc>
      </w:tr>
      <w:tr w:rsidR="00A82425" w:rsidRPr="00686651" w14:paraId="6E64FCAF" w14:textId="77777777" w:rsidTr="008C4B4F">
        <w:trPr>
          <w:trHeight w:hRule="exact" w:val="284"/>
          <w:jc w:val="center"/>
        </w:trPr>
        <w:tc>
          <w:tcPr>
            <w:tcW w:w="4986" w:type="dxa"/>
            <w:tcBorders>
              <w:top w:val="nil"/>
              <w:left w:val="nil"/>
              <w:bottom w:val="nil"/>
              <w:right w:val="nil"/>
            </w:tcBorders>
            <w:shd w:val="clear" w:color="auto" w:fill="D9D9D9"/>
          </w:tcPr>
          <w:p w14:paraId="1F5B896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15B225E8" w14:textId="77777777" w:rsidR="00A82425" w:rsidRPr="002B4BAD" w:rsidRDefault="00A82425" w:rsidP="008C4B4F">
            <w:pPr>
              <w:contextualSpacing/>
              <w:rPr>
                <w:rFonts w:eastAsia="SimSun"/>
                <w:noProof w:val="0"/>
                <w:lang w:eastAsia="zh-CN"/>
              </w:rPr>
            </w:pPr>
            <w:r w:rsidRPr="002B4BAD">
              <w:rPr>
                <w:rFonts w:eastAsia="SimSun"/>
                <w:noProof w:val="0"/>
                <w:lang w:eastAsia="zh-CN"/>
              </w:rPr>
              <w:t>IP23</w:t>
            </w:r>
          </w:p>
        </w:tc>
      </w:tr>
      <w:bookmarkEnd w:id="31"/>
    </w:tbl>
    <w:p w14:paraId="48A66507" w14:textId="77777777" w:rsidR="006213DD" w:rsidRPr="00686651" w:rsidRDefault="006213DD" w:rsidP="00F628C5">
      <w:pPr>
        <w:contextualSpacing/>
        <w:rPr>
          <w:noProof w:val="0"/>
        </w:rPr>
      </w:pPr>
    </w:p>
    <w:p w14:paraId="48A66508" w14:textId="66BC2B3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82425">
        <w:rPr>
          <w:rFonts w:cs="Arial"/>
          <w:noProof w:val="0"/>
        </w:rPr>
        <w:t>.</w:t>
      </w:r>
    </w:p>
    <w:p w14:paraId="48A66509" w14:textId="59250C46" w:rsidR="00574C8E" w:rsidRPr="00686651" w:rsidRDefault="00574C8E" w:rsidP="00574C8E">
      <w:pPr>
        <w:rPr>
          <w:rFonts w:cs="Arial"/>
          <w:noProof w:val="0"/>
        </w:rPr>
      </w:pPr>
      <w:r w:rsidRPr="00686651">
        <w:rPr>
          <w:rFonts w:cs="Arial"/>
          <w:noProof w:val="0"/>
        </w:rPr>
        <w:t xml:space="preserve">O grau de distorção deverá ser inferior a </w:t>
      </w:r>
      <w:r w:rsidR="00A82425">
        <w:rPr>
          <w:rFonts w:cs="Arial"/>
          <w:noProof w:val="0"/>
        </w:rPr>
        <w:t>4</w:t>
      </w:r>
      <w:r w:rsidRPr="00686651">
        <w:rPr>
          <w:rFonts w:cs="Arial"/>
          <w:noProof w:val="0"/>
        </w:rPr>
        <w:t>%;</w:t>
      </w:r>
    </w:p>
    <w:p w14:paraId="48A6650B" w14:textId="6D319471" w:rsidR="00574C8E" w:rsidRDefault="00574C8E" w:rsidP="00312F4A">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w:t>
      </w:r>
      <w:r w:rsidRPr="000A72D2">
        <w:rPr>
          <w:rFonts w:cs="Arial"/>
          <w:noProof w:val="0"/>
        </w:rPr>
        <w:t>será estabilizada a ±</w:t>
      </w:r>
      <w:r w:rsidR="00A82425">
        <w:rPr>
          <w:rFonts w:cs="Arial"/>
          <w:noProof w:val="0"/>
        </w:rPr>
        <w:t>0,5</w:t>
      </w:r>
      <w:r w:rsidRPr="000A72D2">
        <w:rPr>
          <w:rFonts w:cs="Arial"/>
          <w:noProof w:val="0"/>
        </w:rPr>
        <w:t>%.</w:t>
      </w:r>
    </w:p>
    <w:p w14:paraId="2218AA6A" w14:textId="77777777" w:rsidR="00312F4A" w:rsidRPr="00312F4A" w:rsidRDefault="00312F4A" w:rsidP="00312F4A">
      <w:pPr>
        <w:rPr>
          <w:rFonts w:cs="Arial"/>
          <w:noProof w:val="0"/>
        </w:rPr>
      </w:pPr>
    </w:p>
    <w:p w14:paraId="48A6650C" w14:textId="77777777" w:rsidR="006D1A21" w:rsidRPr="000A72D2" w:rsidRDefault="00EE0C53" w:rsidP="002F1A55">
      <w:pPr>
        <w:rPr>
          <w:b/>
          <w:smallCaps/>
          <w:noProof w:val="0"/>
        </w:rPr>
      </w:pPr>
      <w:r w:rsidRPr="000A72D2">
        <w:rPr>
          <w:b/>
          <w:smallCaps/>
          <w:noProof w:val="0"/>
        </w:rPr>
        <w:t>Proteção</w:t>
      </w:r>
    </w:p>
    <w:p w14:paraId="48A6650D" w14:textId="77777777" w:rsidR="00574C8E" w:rsidRPr="000A72D2" w:rsidRDefault="006D1A21" w:rsidP="00574C8E">
      <w:pPr>
        <w:contextualSpacing/>
        <w:rPr>
          <w:noProof w:val="0"/>
        </w:rPr>
      </w:pPr>
      <w:r w:rsidRPr="000A72D2">
        <w:rPr>
          <w:noProof w:val="0"/>
        </w:rPr>
        <w:t xml:space="preserve">Deverá prever-se a </w:t>
      </w:r>
      <w:r w:rsidR="00EE0C53" w:rsidRPr="000A72D2">
        <w:rPr>
          <w:noProof w:val="0"/>
        </w:rPr>
        <w:t>proteção</w:t>
      </w:r>
      <w:r w:rsidRPr="000A72D2">
        <w:rPr>
          <w:noProof w:val="0"/>
        </w:rPr>
        <w:t xml:space="preserve"> do alternador com a consequente abertura do </w:t>
      </w:r>
      <w:r w:rsidR="00EE0C53" w:rsidRPr="000A72D2">
        <w:rPr>
          <w:noProof w:val="0"/>
        </w:rPr>
        <w:t>respetivo</w:t>
      </w:r>
      <w:r w:rsidRPr="000A72D2">
        <w:rPr>
          <w:noProof w:val="0"/>
        </w:rPr>
        <w:t xml:space="preserve"> disjuntor por sobreintensidades no induzido, falta de corrente no indutor ou elevada assimetria nas fases das cargas dependentes do grupo.</w:t>
      </w:r>
      <w:r w:rsidR="00574C8E" w:rsidRPr="000A72D2">
        <w:rPr>
          <w:noProof w:val="0"/>
        </w:rPr>
        <w:t xml:space="preserve"> O adjudicatário deverá providenciar o adequado equilíbrio de fases aquando dos ensaios finais.</w:t>
      </w:r>
    </w:p>
    <w:p w14:paraId="48A6650E" w14:textId="77777777" w:rsidR="00574C8E" w:rsidRPr="000A72D2" w:rsidRDefault="00574C8E" w:rsidP="00574C8E">
      <w:pPr>
        <w:rPr>
          <w:rFonts w:cs="Arial"/>
          <w:noProof w:val="0"/>
        </w:rPr>
      </w:pPr>
      <w:r w:rsidRPr="000A72D2">
        <w:rPr>
          <w:rFonts w:cs="Arial"/>
          <w:noProof w:val="0"/>
        </w:rPr>
        <w:t>Se a tensão de saída variar além de -15%, +10% o grupo deverá parar automaticamente.</w:t>
      </w:r>
    </w:p>
    <w:p w14:paraId="48A6650F" w14:textId="77777777" w:rsidR="00574C8E" w:rsidRPr="000A72D2" w:rsidRDefault="00574C8E" w:rsidP="00574C8E">
      <w:pPr>
        <w:contextualSpacing/>
        <w:rPr>
          <w:noProof w:val="0"/>
        </w:rPr>
      </w:pPr>
      <w:r w:rsidRPr="000A72D2">
        <w:rPr>
          <w:rFonts w:cs="Arial"/>
          <w:noProof w:val="0"/>
        </w:rPr>
        <w:t>Se a frequência se tornar inferior a 45 Hz ou superior a 55Hz o grupo deverá parar igualmente de forma automática.</w:t>
      </w:r>
    </w:p>
    <w:p w14:paraId="48A66511" w14:textId="059D58AF" w:rsidR="00574C8E" w:rsidRDefault="006D1A21" w:rsidP="00312F4A">
      <w:pPr>
        <w:contextualSpacing/>
        <w:rPr>
          <w:noProof w:val="0"/>
        </w:rPr>
      </w:pPr>
      <w:r w:rsidRPr="000A72D2">
        <w:rPr>
          <w:noProof w:val="0"/>
        </w:rPr>
        <w:t xml:space="preserve">Os disparadores </w:t>
      </w:r>
      <w:r w:rsidR="00EE0C53" w:rsidRPr="000A72D2">
        <w:rPr>
          <w:noProof w:val="0"/>
        </w:rPr>
        <w:t>eletromagnéticos</w:t>
      </w:r>
      <w:r w:rsidRPr="000A72D2">
        <w:rPr>
          <w:noProof w:val="0"/>
        </w:rPr>
        <w:t xml:space="preserve"> deverão garantir </w:t>
      </w:r>
      <w:r w:rsidR="00EE0C53" w:rsidRPr="000A72D2">
        <w:rPr>
          <w:noProof w:val="0"/>
        </w:rPr>
        <w:t>proteção</w:t>
      </w:r>
      <w:r w:rsidRPr="000A72D2">
        <w:rPr>
          <w:noProof w:val="0"/>
        </w:rPr>
        <w:t xml:space="preserve"> contra curto circuitos de </w:t>
      </w:r>
      <w:smartTag w:uri="urn:schemas-microsoft-com:office:smarttags" w:element="metricconverter">
        <w:smartTagPr>
          <w:attr w:name="ProductID" w:val="2 a"/>
        </w:smartTagPr>
        <w:r w:rsidRPr="000A72D2">
          <w:rPr>
            <w:noProof w:val="0"/>
          </w:rPr>
          <w:t>2 a</w:t>
        </w:r>
      </w:smartTag>
      <w:r w:rsidRPr="000A72D2">
        <w:rPr>
          <w:noProof w:val="0"/>
        </w:rPr>
        <w:t xml:space="preserve"> </w:t>
      </w:r>
      <w:smartTag w:uri="urn:schemas-microsoft-com:office:smarttags" w:element="metricconverter">
        <w:smartTagPr>
          <w:attr w:name="ProductID" w:val="3 In"/>
        </w:smartTagPr>
        <w:r w:rsidRPr="000A72D2">
          <w:rPr>
            <w:noProof w:val="0"/>
          </w:rPr>
          <w:t>3 In</w:t>
        </w:r>
      </w:smartTag>
      <w:r w:rsidRPr="000A72D2">
        <w:rPr>
          <w:noProof w:val="0"/>
        </w:rPr>
        <w:t>.</w:t>
      </w:r>
    </w:p>
    <w:p w14:paraId="005FF5D7" w14:textId="77777777" w:rsidR="00312F4A" w:rsidRPr="000A72D2" w:rsidRDefault="00312F4A" w:rsidP="00312F4A">
      <w:pPr>
        <w:contextualSpacing/>
        <w:rPr>
          <w:noProof w:val="0"/>
        </w:rPr>
      </w:pPr>
    </w:p>
    <w:p w14:paraId="48A66512" w14:textId="77777777" w:rsidR="00574C8E" w:rsidRPr="000A72D2" w:rsidRDefault="00574C8E" w:rsidP="002F1A55">
      <w:pPr>
        <w:rPr>
          <w:b/>
          <w:smallCaps/>
          <w:noProof w:val="0"/>
        </w:rPr>
      </w:pPr>
      <w:r w:rsidRPr="000A72D2">
        <w:rPr>
          <w:b/>
          <w:smallCaps/>
          <w:noProof w:val="0"/>
        </w:rPr>
        <w:t>Características construtivas</w:t>
      </w:r>
    </w:p>
    <w:p w14:paraId="48A66513" w14:textId="77777777" w:rsidR="00574C8E" w:rsidRPr="000A72D2" w:rsidRDefault="00574C8E" w:rsidP="00574C8E">
      <w:pPr>
        <w:pStyle w:val="ListParagraph"/>
        <w:numPr>
          <w:ilvl w:val="0"/>
          <w:numId w:val="3"/>
        </w:numPr>
        <w:rPr>
          <w:noProof w:val="0"/>
        </w:rPr>
      </w:pPr>
      <w:r w:rsidRPr="000A72D2">
        <w:rPr>
          <w:noProof w:val="0"/>
        </w:rPr>
        <w:t>Isolamento: o alternador será bobinado segundo a classe B conforme a norma CEI;</w:t>
      </w:r>
    </w:p>
    <w:p w14:paraId="48A66514" w14:textId="77777777" w:rsidR="00574C8E" w:rsidRPr="000A72D2" w:rsidRDefault="00574C8E" w:rsidP="00574C8E">
      <w:pPr>
        <w:pStyle w:val="ListParagraph"/>
        <w:numPr>
          <w:ilvl w:val="0"/>
          <w:numId w:val="3"/>
        </w:numPr>
        <w:rPr>
          <w:noProof w:val="0"/>
        </w:rPr>
      </w:pPr>
      <w:r w:rsidRPr="000A72D2">
        <w:rPr>
          <w:noProof w:val="0"/>
        </w:rPr>
        <w:lastRenderedPageBreak/>
        <w:t>Terá 4 bornes de saída com ligação em estrela; sendo o neutro ligado à terra.</w:t>
      </w:r>
    </w:p>
    <w:p w14:paraId="48A66515" w14:textId="77777777" w:rsidR="00574C8E" w:rsidRPr="000A72D2" w:rsidRDefault="00574C8E" w:rsidP="00574C8E">
      <w:pPr>
        <w:pStyle w:val="ListParagraph"/>
        <w:numPr>
          <w:ilvl w:val="0"/>
          <w:numId w:val="3"/>
        </w:numPr>
        <w:rPr>
          <w:rFonts w:cs="Arial"/>
          <w:noProof w:val="0"/>
        </w:rPr>
      </w:pPr>
      <w:r w:rsidRPr="000A72D2">
        <w:rPr>
          <w:noProof w:val="0"/>
        </w:rPr>
        <w:t>Os rolamentos</w:t>
      </w:r>
      <w:r w:rsidRPr="000A72D2">
        <w:rPr>
          <w:rFonts w:cs="Arial"/>
          <w:noProof w:val="0"/>
        </w:rPr>
        <w:t xml:space="preserve"> serão facilmente acessíveis para efeitos de lubrificação.</w:t>
      </w:r>
    </w:p>
    <w:bookmarkEnd w:id="32"/>
    <w:p w14:paraId="48A66516" w14:textId="77777777" w:rsidR="00AF281A" w:rsidRPr="000A72D2" w:rsidRDefault="00AF281A" w:rsidP="00F628C5">
      <w:pPr>
        <w:contextualSpacing/>
        <w:rPr>
          <w:noProof w:val="0"/>
        </w:rPr>
      </w:pPr>
    </w:p>
    <w:p w14:paraId="48A66517" w14:textId="77777777" w:rsidR="00574C8E" w:rsidRPr="000A72D2" w:rsidRDefault="00574C8E" w:rsidP="002F1A55">
      <w:pPr>
        <w:rPr>
          <w:b/>
          <w:smallCaps/>
          <w:noProof w:val="0"/>
        </w:rPr>
      </w:pPr>
      <w:r w:rsidRPr="000A72D2">
        <w:rPr>
          <w:b/>
          <w:smallCaps/>
          <w:noProof w:val="0"/>
        </w:rPr>
        <w:t>Ligação à terra</w:t>
      </w:r>
    </w:p>
    <w:p w14:paraId="48A66518" w14:textId="77777777" w:rsidR="00574C8E" w:rsidRPr="000A72D2" w:rsidRDefault="00574C8E" w:rsidP="00574C8E">
      <w:pPr>
        <w:rPr>
          <w:rFonts w:eastAsia="Batang" w:cs="Arial"/>
          <w:noProof w:val="0"/>
        </w:rPr>
      </w:pPr>
      <w:r w:rsidRPr="000A72D2">
        <w:rPr>
          <w:rFonts w:cs="Arial"/>
          <w:noProof w:val="0"/>
        </w:rPr>
        <w:t xml:space="preserve">O neutro do Grupo será ligado </w:t>
      </w:r>
      <w:r w:rsidR="00EE0C53" w:rsidRPr="000A72D2">
        <w:rPr>
          <w:rFonts w:cs="Arial"/>
          <w:noProof w:val="0"/>
        </w:rPr>
        <w:t>diretamente</w:t>
      </w:r>
      <w:r w:rsidRPr="000A72D2">
        <w:rPr>
          <w:rFonts w:cs="Arial"/>
          <w:noProof w:val="0"/>
        </w:rPr>
        <w:t xml:space="preserve"> à Terra de Serviço.</w:t>
      </w:r>
    </w:p>
    <w:p w14:paraId="48A66519" w14:textId="77777777" w:rsidR="00574C8E" w:rsidRPr="000A72D2" w:rsidRDefault="00574C8E" w:rsidP="00574C8E">
      <w:pPr>
        <w:rPr>
          <w:rFonts w:cs="Arial"/>
          <w:noProof w:val="0"/>
        </w:rPr>
      </w:pPr>
      <w:r w:rsidRPr="000A72D2">
        <w:rPr>
          <w:rFonts w:cs="Arial"/>
          <w:noProof w:val="0"/>
        </w:rPr>
        <w:t xml:space="preserve">Será instalado um ligador de Terra amovível que interligará </w:t>
      </w:r>
      <w:r w:rsidR="00EE0C53" w:rsidRPr="000A72D2">
        <w:rPr>
          <w:rFonts w:cs="Arial"/>
          <w:noProof w:val="0"/>
        </w:rPr>
        <w:t>diretamente</w:t>
      </w:r>
      <w:r w:rsidR="004D0838" w:rsidRPr="000A72D2">
        <w:rPr>
          <w:rFonts w:cs="Arial"/>
          <w:noProof w:val="0"/>
        </w:rPr>
        <w:t xml:space="preserve"> com o </w:t>
      </w:r>
      <w:r w:rsidR="00EE0C53" w:rsidRPr="000A72D2">
        <w:rPr>
          <w:rFonts w:cs="Arial"/>
          <w:noProof w:val="0"/>
        </w:rPr>
        <w:t>elétrodo</w:t>
      </w:r>
      <w:r w:rsidR="004D0838" w:rsidRPr="000A72D2">
        <w:rPr>
          <w:rFonts w:cs="Arial"/>
          <w:noProof w:val="0"/>
        </w:rPr>
        <w:t xml:space="preserve"> de terra.</w:t>
      </w:r>
    </w:p>
    <w:p w14:paraId="48A6651A" w14:textId="77777777" w:rsidR="00574C8E" w:rsidRPr="000A72D2" w:rsidRDefault="00574C8E" w:rsidP="00574C8E">
      <w:pPr>
        <w:rPr>
          <w:rFonts w:cs="Arial"/>
          <w:noProof w:val="0"/>
        </w:rPr>
      </w:pPr>
      <w:r w:rsidRPr="000A72D2">
        <w:rPr>
          <w:rFonts w:cs="Arial"/>
          <w:noProof w:val="0"/>
        </w:rPr>
        <w:t xml:space="preserve">Todas as partes metálicas, carcaças da máquina, depósito de combustível, etc. serão ligadas ao </w:t>
      </w:r>
      <w:r w:rsidR="00EE0C53" w:rsidRPr="000A72D2">
        <w:rPr>
          <w:rFonts w:cs="Arial"/>
          <w:noProof w:val="0"/>
        </w:rPr>
        <w:t>elétrodo</w:t>
      </w:r>
      <w:r w:rsidRPr="000A72D2">
        <w:rPr>
          <w:rFonts w:cs="Arial"/>
          <w:noProof w:val="0"/>
        </w:rPr>
        <w:t xml:space="preserve"> de terra de </w:t>
      </w:r>
      <w:r w:rsidR="00EE0C53" w:rsidRPr="000A72D2">
        <w:rPr>
          <w:rFonts w:cs="Arial"/>
          <w:noProof w:val="0"/>
        </w:rPr>
        <w:t>proteção</w:t>
      </w:r>
      <w:r w:rsidRPr="000A72D2">
        <w:rPr>
          <w:rFonts w:cs="Arial"/>
          <w:noProof w:val="0"/>
        </w:rPr>
        <w:t>.</w:t>
      </w:r>
    </w:p>
    <w:p w14:paraId="48A6651B" w14:textId="77777777" w:rsidR="00574C8E" w:rsidRPr="000A72D2" w:rsidRDefault="00574C8E" w:rsidP="00F628C5">
      <w:pPr>
        <w:contextualSpacing/>
        <w:rPr>
          <w:noProof w:val="0"/>
        </w:rPr>
      </w:pPr>
    </w:p>
    <w:p w14:paraId="48A6651C" w14:textId="77777777" w:rsidR="00574C8E" w:rsidRPr="000A72D2" w:rsidRDefault="00574C8E" w:rsidP="00331FA6">
      <w:pPr>
        <w:pStyle w:val="Heading2"/>
      </w:pPr>
      <w:bookmarkStart w:id="33" w:name="_Toc27134577"/>
      <w:r w:rsidRPr="000A72D2">
        <w:t>Chassis</w:t>
      </w:r>
      <w:bookmarkEnd w:id="33"/>
    </w:p>
    <w:p w14:paraId="48A6651D" w14:textId="77777777" w:rsidR="00574C8E" w:rsidRPr="000A72D2" w:rsidRDefault="00574C8E" w:rsidP="00574C8E">
      <w:pPr>
        <w:rPr>
          <w:rFonts w:cs="Arial"/>
          <w:noProof w:val="0"/>
        </w:rPr>
      </w:pPr>
      <w:r w:rsidRPr="000A72D2">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48A6651E" w14:textId="77777777" w:rsidR="00574C8E" w:rsidRPr="000A72D2" w:rsidRDefault="00574C8E" w:rsidP="00574C8E">
      <w:pPr>
        <w:rPr>
          <w:rFonts w:cs="Arial"/>
          <w:noProof w:val="0"/>
        </w:rPr>
      </w:pPr>
      <w:r w:rsidRPr="000A72D2">
        <w:rPr>
          <w:rFonts w:cs="Arial"/>
          <w:noProof w:val="0"/>
        </w:rPr>
        <w:t xml:space="preserve">A fixação do grupo à estrutura atrás referida </w:t>
      </w:r>
      <w:r w:rsidR="00EE0C53" w:rsidRPr="000A72D2">
        <w:rPr>
          <w:rFonts w:cs="Arial"/>
          <w:noProof w:val="0"/>
        </w:rPr>
        <w:t>efetuar-se-á</w:t>
      </w:r>
      <w:r w:rsidRPr="000A72D2">
        <w:rPr>
          <w:rFonts w:cs="Arial"/>
          <w:noProof w:val="0"/>
        </w:rPr>
        <w:t xml:space="preserve"> por meio de dispositivos antivibráticos eficazes.</w:t>
      </w:r>
    </w:p>
    <w:p w14:paraId="48A6651F" w14:textId="77777777" w:rsidR="00574C8E" w:rsidRPr="000A72D2" w:rsidRDefault="00574C8E" w:rsidP="00574C8E">
      <w:pPr>
        <w:rPr>
          <w:rFonts w:cs="Arial"/>
          <w:noProof w:val="0"/>
        </w:rPr>
      </w:pPr>
      <w:r w:rsidRPr="000A72D2">
        <w:rPr>
          <w:rFonts w:cs="Arial"/>
          <w:noProof w:val="0"/>
        </w:rPr>
        <w:t xml:space="preserve">O amortecimento das vibrações deverá ser particularmente eficaz, realizado por meio de blocos ou </w:t>
      </w:r>
      <w:r w:rsidR="004D0838" w:rsidRPr="000A72D2">
        <w:rPr>
          <w:rFonts w:cs="Arial"/>
          <w:noProof w:val="0"/>
        </w:rPr>
        <w:t>apoios</w:t>
      </w:r>
      <w:r w:rsidRPr="000A72D2">
        <w:rPr>
          <w:rFonts w:cs="Arial"/>
          <w:noProof w:val="0"/>
        </w:rPr>
        <w:t xml:space="preserve"> em material </w:t>
      </w:r>
      <w:r w:rsidR="00EE0C53" w:rsidRPr="000A72D2">
        <w:rPr>
          <w:rFonts w:cs="Arial"/>
          <w:noProof w:val="0"/>
        </w:rPr>
        <w:t>antivibrático</w:t>
      </w:r>
      <w:r w:rsidRPr="000A72D2">
        <w:rPr>
          <w:rFonts w:cs="Arial"/>
          <w:noProof w:val="0"/>
        </w:rPr>
        <w:t xml:space="preserve"> apropriado. Este m</w:t>
      </w:r>
      <w:r w:rsidR="004D0838" w:rsidRPr="000A72D2">
        <w:rPr>
          <w:rFonts w:cs="Arial"/>
          <w:noProof w:val="0"/>
        </w:rPr>
        <w:t>aterial deverá ser inalterável à</w:t>
      </w:r>
      <w:r w:rsidRPr="000A72D2">
        <w:rPr>
          <w:rFonts w:cs="Arial"/>
          <w:noProof w:val="0"/>
        </w:rPr>
        <w:t xml:space="preserve"> água, óleo ou gasóleo e deverá conservar as suas qualidades ao longo do tempo.</w:t>
      </w:r>
    </w:p>
    <w:p w14:paraId="48A66520" w14:textId="77777777" w:rsidR="004916B4" w:rsidRPr="000A72D2" w:rsidRDefault="004916B4" w:rsidP="004916B4">
      <w:pPr>
        <w:rPr>
          <w:rFonts w:cs="Arial"/>
          <w:noProof w:val="0"/>
        </w:rPr>
      </w:pPr>
    </w:p>
    <w:p w14:paraId="48A66521" w14:textId="77777777" w:rsidR="004916B4" w:rsidRPr="000A72D2" w:rsidRDefault="004916B4" w:rsidP="004916B4">
      <w:pPr>
        <w:rPr>
          <w:rFonts w:cs="Arial"/>
          <w:noProof w:val="0"/>
        </w:rPr>
      </w:pPr>
      <w:r w:rsidRPr="000A72D2">
        <w:rPr>
          <w:rFonts w:cs="Arial"/>
          <w:noProof w:val="0"/>
        </w:rPr>
        <w:t>Dimensões e peso máximo do grupo:</w:t>
      </w:r>
    </w:p>
    <w:tbl>
      <w:tblPr>
        <w:tblW w:w="0" w:type="auto"/>
        <w:tblInd w:w="1008" w:type="dxa"/>
        <w:tblLook w:val="01E0" w:firstRow="1" w:lastRow="1" w:firstColumn="1" w:lastColumn="1" w:noHBand="0" w:noVBand="0"/>
      </w:tblPr>
      <w:tblGrid>
        <w:gridCol w:w="1518"/>
        <w:gridCol w:w="2513"/>
      </w:tblGrid>
      <w:tr w:rsidR="004916B4" w:rsidRPr="000A72D2" w14:paraId="48A66524" w14:textId="77777777" w:rsidTr="00312F4A">
        <w:tc>
          <w:tcPr>
            <w:tcW w:w="1518" w:type="dxa"/>
          </w:tcPr>
          <w:p w14:paraId="48A66522" w14:textId="77777777" w:rsidR="004916B4" w:rsidRPr="000A72D2" w:rsidRDefault="004916B4" w:rsidP="008C4B4F">
            <w:pPr>
              <w:rPr>
                <w:rFonts w:cs="Arial"/>
                <w:noProof w:val="0"/>
              </w:rPr>
            </w:pPr>
            <w:r w:rsidRPr="000A72D2">
              <w:rPr>
                <w:rFonts w:cs="Arial"/>
                <w:noProof w:val="0"/>
              </w:rPr>
              <w:t>Comprimento:</w:t>
            </w:r>
          </w:p>
        </w:tc>
        <w:tc>
          <w:tcPr>
            <w:tcW w:w="2513" w:type="dxa"/>
          </w:tcPr>
          <w:p w14:paraId="48A66523" w14:textId="02785975" w:rsidR="004916B4" w:rsidRPr="000A72D2" w:rsidRDefault="008C4B4F" w:rsidP="00BF1CB6">
            <w:pPr>
              <w:jc w:val="right"/>
              <w:rPr>
                <w:rFonts w:cs="Arial"/>
                <w:noProof w:val="0"/>
              </w:rPr>
            </w:pPr>
            <w:r>
              <w:rPr>
                <w:rFonts w:cs="Arial"/>
                <w:noProof w:val="0"/>
              </w:rPr>
              <w:t>4190</w:t>
            </w:r>
            <w:r w:rsidR="004916B4" w:rsidRPr="000A72D2">
              <w:rPr>
                <w:rFonts w:cs="Arial"/>
                <w:noProof w:val="0"/>
              </w:rPr>
              <w:t xml:space="preserve"> mm </w:t>
            </w:r>
          </w:p>
        </w:tc>
      </w:tr>
      <w:tr w:rsidR="004916B4" w:rsidRPr="000A72D2" w14:paraId="48A66527" w14:textId="77777777" w:rsidTr="00312F4A">
        <w:tc>
          <w:tcPr>
            <w:tcW w:w="1518" w:type="dxa"/>
          </w:tcPr>
          <w:p w14:paraId="48A66525" w14:textId="77777777" w:rsidR="004916B4" w:rsidRPr="000A72D2" w:rsidRDefault="004916B4" w:rsidP="008C4B4F">
            <w:pPr>
              <w:rPr>
                <w:rFonts w:cs="Arial"/>
                <w:noProof w:val="0"/>
              </w:rPr>
            </w:pPr>
            <w:r w:rsidRPr="000A72D2">
              <w:rPr>
                <w:rFonts w:cs="Arial"/>
                <w:noProof w:val="0"/>
              </w:rPr>
              <w:t>Largura:</w:t>
            </w:r>
          </w:p>
        </w:tc>
        <w:tc>
          <w:tcPr>
            <w:tcW w:w="2513" w:type="dxa"/>
          </w:tcPr>
          <w:p w14:paraId="48A66526" w14:textId="003E1466" w:rsidR="004916B4" w:rsidRPr="000A72D2" w:rsidRDefault="008C4B4F" w:rsidP="003E6F2C">
            <w:pPr>
              <w:jc w:val="right"/>
              <w:rPr>
                <w:rFonts w:cs="Arial"/>
                <w:noProof w:val="0"/>
              </w:rPr>
            </w:pPr>
            <w:r>
              <w:rPr>
                <w:rFonts w:cs="Arial"/>
                <w:noProof w:val="0"/>
              </w:rPr>
              <w:t>1500</w:t>
            </w:r>
            <w:r w:rsidR="004916B4" w:rsidRPr="000A72D2">
              <w:rPr>
                <w:rFonts w:cs="Arial"/>
                <w:noProof w:val="0"/>
              </w:rPr>
              <w:t xml:space="preserve"> mm</w:t>
            </w:r>
          </w:p>
        </w:tc>
      </w:tr>
      <w:tr w:rsidR="004916B4" w:rsidRPr="000A72D2" w14:paraId="48A6652A" w14:textId="77777777" w:rsidTr="00312F4A">
        <w:tc>
          <w:tcPr>
            <w:tcW w:w="1518" w:type="dxa"/>
          </w:tcPr>
          <w:p w14:paraId="48A66528" w14:textId="77777777" w:rsidR="004916B4" w:rsidRPr="000A72D2" w:rsidRDefault="004916B4" w:rsidP="008C4B4F">
            <w:pPr>
              <w:rPr>
                <w:rFonts w:cs="Arial"/>
                <w:noProof w:val="0"/>
              </w:rPr>
            </w:pPr>
            <w:r w:rsidRPr="000A72D2">
              <w:rPr>
                <w:rFonts w:cs="Arial"/>
                <w:noProof w:val="0"/>
              </w:rPr>
              <w:t>Altura:</w:t>
            </w:r>
          </w:p>
        </w:tc>
        <w:tc>
          <w:tcPr>
            <w:tcW w:w="2513" w:type="dxa"/>
          </w:tcPr>
          <w:p w14:paraId="48A66529" w14:textId="4FD9D45B" w:rsidR="004916B4" w:rsidRPr="000A72D2" w:rsidRDefault="008C4B4F" w:rsidP="00530949">
            <w:pPr>
              <w:jc w:val="right"/>
              <w:rPr>
                <w:rFonts w:cs="Arial"/>
                <w:noProof w:val="0"/>
              </w:rPr>
            </w:pPr>
            <w:r>
              <w:rPr>
                <w:rFonts w:cs="Arial"/>
                <w:noProof w:val="0"/>
              </w:rPr>
              <w:t>2275</w:t>
            </w:r>
            <w:r w:rsidR="004916B4" w:rsidRPr="000A72D2">
              <w:rPr>
                <w:rFonts w:cs="Arial"/>
                <w:noProof w:val="0"/>
              </w:rPr>
              <w:t xml:space="preserve"> mm</w:t>
            </w:r>
            <w:r w:rsidR="00312F4A">
              <w:rPr>
                <w:rFonts w:cs="Arial"/>
                <w:noProof w:val="0"/>
              </w:rPr>
              <w:t xml:space="preserve"> </w:t>
            </w:r>
          </w:p>
        </w:tc>
      </w:tr>
      <w:tr w:rsidR="004916B4" w:rsidRPr="000A72D2" w14:paraId="48A6652D" w14:textId="77777777" w:rsidTr="00312F4A">
        <w:tc>
          <w:tcPr>
            <w:tcW w:w="1518" w:type="dxa"/>
          </w:tcPr>
          <w:p w14:paraId="48A6652B" w14:textId="77777777" w:rsidR="004916B4" w:rsidRPr="000A72D2" w:rsidRDefault="004916B4" w:rsidP="008C4B4F">
            <w:pPr>
              <w:rPr>
                <w:rFonts w:cs="Arial"/>
                <w:noProof w:val="0"/>
              </w:rPr>
            </w:pPr>
            <w:r w:rsidRPr="000A72D2">
              <w:rPr>
                <w:rFonts w:cs="Arial"/>
                <w:noProof w:val="0"/>
              </w:rPr>
              <w:t>Peso:</w:t>
            </w:r>
          </w:p>
        </w:tc>
        <w:tc>
          <w:tcPr>
            <w:tcW w:w="2513" w:type="dxa"/>
          </w:tcPr>
          <w:p w14:paraId="48A6652C" w14:textId="03164F3F" w:rsidR="004916B4" w:rsidRPr="000A72D2" w:rsidRDefault="008C4B4F" w:rsidP="008C4B4F">
            <w:pPr>
              <w:jc w:val="right"/>
              <w:rPr>
                <w:rFonts w:cs="Arial"/>
                <w:noProof w:val="0"/>
              </w:rPr>
            </w:pPr>
            <w:r>
              <w:rPr>
                <w:rFonts w:cs="Arial"/>
                <w:noProof w:val="0"/>
              </w:rPr>
              <w:t>5</w:t>
            </w:r>
            <w:r w:rsidR="003164BF">
              <w:rPr>
                <w:rFonts w:cs="Arial"/>
                <w:noProof w:val="0"/>
              </w:rPr>
              <w:t>68</w:t>
            </w:r>
            <w:r>
              <w:rPr>
                <w:rFonts w:cs="Arial"/>
                <w:noProof w:val="0"/>
              </w:rPr>
              <w:t>0</w:t>
            </w:r>
            <w:r w:rsidR="004916B4" w:rsidRPr="000A72D2">
              <w:rPr>
                <w:rFonts w:cs="Arial"/>
                <w:noProof w:val="0"/>
              </w:rPr>
              <w:t xml:space="preserve"> kg</w:t>
            </w:r>
          </w:p>
        </w:tc>
      </w:tr>
    </w:tbl>
    <w:p w14:paraId="48A6652E" w14:textId="77777777" w:rsidR="004B53EA" w:rsidRPr="000A72D2" w:rsidRDefault="004B53EA" w:rsidP="00574C8E">
      <w:pPr>
        <w:rPr>
          <w:rFonts w:cs="Arial"/>
          <w:noProof w:val="0"/>
        </w:rPr>
      </w:pPr>
    </w:p>
    <w:p w14:paraId="48A6652F" w14:textId="77777777" w:rsidR="00A0186A" w:rsidRPr="000A72D2" w:rsidRDefault="00A0186A" w:rsidP="00331FA6">
      <w:pPr>
        <w:pStyle w:val="Heading2"/>
      </w:pPr>
      <w:bookmarkStart w:id="34" w:name="_Toc315432748"/>
      <w:bookmarkStart w:id="35" w:name="_Toc315872316"/>
      <w:bookmarkStart w:id="36" w:name="_Toc335818875"/>
      <w:bookmarkStart w:id="37" w:name="_Toc27134578"/>
      <w:r w:rsidRPr="000A72D2">
        <w:t>Quadro de comando</w:t>
      </w:r>
      <w:bookmarkEnd w:id="34"/>
      <w:bookmarkEnd w:id="35"/>
      <w:bookmarkEnd w:id="36"/>
      <w:bookmarkEnd w:id="37"/>
    </w:p>
    <w:p w14:paraId="502BEDB4" w14:textId="77777777" w:rsidR="00DC3E87" w:rsidRPr="002F1A55" w:rsidRDefault="00DC3E87" w:rsidP="00DC3E87">
      <w:pPr>
        <w:rPr>
          <w:b/>
          <w:smallCaps/>
        </w:rPr>
      </w:pPr>
      <w:r w:rsidRPr="002F1A55">
        <w:rPr>
          <w:b/>
          <w:smallCaps/>
        </w:rPr>
        <w:t xml:space="preserve">Quadro de Comando </w:t>
      </w:r>
      <w:r>
        <w:rPr>
          <w:b/>
          <w:smallCaps/>
        </w:rPr>
        <w:t>APM403S</w:t>
      </w:r>
    </w:p>
    <w:p w14:paraId="404AFF56" w14:textId="77777777" w:rsidR="00DC3E87" w:rsidRPr="00AF281A" w:rsidRDefault="00DC3E87" w:rsidP="00DC3E87">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8326421" w14:textId="77777777" w:rsidR="00DC3E87" w:rsidRPr="00AF281A" w:rsidRDefault="00DC3E87" w:rsidP="00DC3E87">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0381051" w14:textId="77777777" w:rsidR="00DC3E87" w:rsidRPr="0085468C" w:rsidRDefault="00DC3E87" w:rsidP="00DC3E87">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66E4A194" wp14:editId="6C178B3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1D6D475" w14:textId="77777777" w:rsidR="00DC3E87" w:rsidRPr="00223560" w:rsidRDefault="00DC3E87" w:rsidP="00DC3E87">
      <w:pPr>
        <w:contextualSpacing/>
        <w:rPr>
          <w:rFonts w:cs="Arial"/>
        </w:rPr>
      </w:pPr>
    </w:p>
    <w:p w14:paraId="09A16EF7" w14:textId="77777777" w:rsidR="00DC3E87" w:rsidRPr="00223560" w:rsidRDefault="00DC3E87" w:rsidP="00DC3E87">
      <w:pPr>
        <w:autoSpaceDE w:val="0"/>
        <w:autoSpaceDN w:val="0"/>
        <w:adjustRightInd w:val="0"/>
        <w:contextualSpacing/>
        <w:rPr>
          <w:rFonts w:cs="Arial"/>
          <w:u w:val="single"/>
          <w:lang w:eastAsia="zh-CN"/>
        </w:rPr>
      </w:pPr>
      <w:r w:rsidRPr="00223560">
        <w:rPr>
          <w:rFonts w:cs="Arial"/>
          <w:u w:val="single"/>
          <w:lang w:eastAsia="zh-CN"/>
        </w:rPr>
        <w:t>Descrição do Ecrã:</w:t>
      </w:r>
    </w:p>
    <w:p w14:paraId="112AA0C5" w14:textId="77777777" w:rsidR="00DC3E87" w:rsidRPr="00223560" w:rsidRDefault="00DC3E87" w:rsidP="00DC3E87">
      <w:pPr>
        <w:contextualSpacing/>
        <w:rPr>
          <w:rFonts w:cs="Arial"/>
          <w:snapToGrid w:val="0"/>
        </w:rPr>
      </w:pPr>
      <w:r w:rsidRPr="00223560">
        <w:rPr>
          <w:rFonts w:cs="Arial"/>
          <w:snapToGrid w:val="0"/>
        </w:rPr>
        <w:lastRenderedPageBreak/>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B667165" w14:textId="77777777" w:rsidR="00DC3E87" w:rsidRPr="00223560" w:rsidRDefault="00DC3E87" w:rsidP="00DC3E87">
      <w:pPr>
        <w:contextualSpacing/>
        <w:rPr>
          <w:rFonts w:cs="Arial"/>
          <w:snapToGrid w:val="0"/>
        </w:rPr>
      </w:pPr>
    </w:p>
    <w:p w14:paraId="141902A4" w14:textId="77777777" w:rsidR="00DC3E87" w:rsidRPr="00BF360A" w:rsidRDefault="00DC3E87" w:rsidP="00DC3E87">
      <w:pPr>
        <w:rPr>
          <w:b/>
          <w:smallCaps/>
        </w:rPr>
      </w:pPr>
      <w:r w:rsidRPr="00BF360A">
        <w:rPr>
          <w:b/>
          <w:smallCaps/>
        </w:rPr>
        <w:t>Painel de informações:</w:t>
      </w:r>
    </w:p>
    <w:p w14:paraId="1E8703FA" w14:textId="77777777" w:rsidR="00DC3E87" w:rsidRPr="00223560"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CB062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55C7D89A"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ECD68C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9399C8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12366878"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4C528861"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546C15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673E0C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681FDCB"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33F218A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9A7C80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4B2AC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97891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74320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1B0AA49" w14:textId="77777777" w:rsidR="00DC3E87" w:rsidRPr="00223560" w:rsidRDefault="00DC3E87" w:rsidP="00DC3E87">
      <w:pPr>
        <w:contextualSpacing/>
        <w:rPr>
          <w:rFonts w:cs="Arial"/>
        </w:rPr>
      </w:pPr>
    </w:p>
    <w:p w14:paraId="618187A3" w14:textId="77777777" w:rsidR="00DC3E87" w:rsidRPr="00BF360A" w:rsidRDefault="00DC3E87" w:rsidP="00DC3E87">
      <w:pPr>
        <w:rPr>
          <w:b/>
          <w:smallCaps/>
        </w:rPr>
      </w:pPr>
      <w:r w:rsidRPr="00BF360A">
        <w:rPr>
          <w:b/>
          <w:smallCaps/>
        </w:rPr>
        <w:t>Alarmes e Avarias</w:t>
      </w:r>
    </w:p>
    <w:p w14:paraId="413D5F3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A7B9DF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3691CA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127BE99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6BBFF1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535337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50586C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0111D0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2B932BA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7FE492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014A7B4D"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68E9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0D96E3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4066D7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46E567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7F78B3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EA4861C" w14:textId="77777777" w:rsidR="00DC3E87" w:rsidRPr="00223560" w:rsidRDefault="00DC3E87" w:rsidP="00DC3E87">
      <w:pPr>
        <w:contextualSpacing/>
        <w:rPr>
          <w:rFonts w:cs="Arial"/>
        </w:rPr>
      </w:pPr>
    </w:p>
    <w:p w14:paraId="18B9C4CE" w14:textId="77777777" w:rsidR="00DC3E87" w:rsidRPr="002F1A55" w:rsidRDefault="00DC3E87" w:rsidP="00DC3E87">
      <w:pPr>
        <w:rPr>
          <w:b/>
          <w:smallCaps/>
        </w:rPr>
      </w:pPr>
      <w:r w:rsidRPr="002F1A55">
        <w:rPr>
          <w:b/>
          <w:smallCaps/>
        </w:rPr>
        <w:t>Comunicação</w:t>
      </w:r>
    </w:p>
    <w:p w14:paraId="29BFC424" w14:textId="77777777" w:rsidR="00DC3E87" w:rsidRDefault="00DC3E87" w:rsidP="00DC3E87">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CD4607C" w14:textId="77777777" w:rsidR="00DC3E87" w:rsidRPr="003B3225" w:rsidRDefault="00DC3E87" w:rsidP="00DC3E87">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A8652DC" w14:textId="77777777" w:rsidR="00DC3E87" w:rsidRPr="006C3886" w:rsidRDefault="00DC3E87" w:rsidP="00DC3E87">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E258548" w14:textId="77777777" w:rsidR="00DC3E87" w:rsidRDefault="00DC3E87" w:rsidP="00DC3E8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0770050" w14:textId="77777777" w:rsidR="00DC3E87" w:rsidRPr="006C3886" w:rsidRDefault="00DC3E87" w:rsidP="00DC3E87">
      <w:pPr>
        <w:ind w:left="708"/>
        <w:contextualSpacing/>
      </w:pPr>
      <w:r>
        <w:lastRenderedPageBreak/>
        <w:t>Este módulo deverá ser</w:t>
      </w:r>
      <w:r w:rsidRPr="006C3886">
        <w:t xml:space="preserve"> configurável, permitindo a sinalização de a 6 sinais lógicos de alarme ou sinalização, por contactos livres de potencial. (4 entradas/6 saídas lógicas).</w:t>
      </w:r>
    </w:p>
    <w:p w14:paraId="4053B8C8" w14:textId="77777777" w:rsidR="00DC3E87" w:rsidRPr="006C3886" w:rsidRDefault="00DC3E87" w:rsidP="00DC3E87">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48A6658E" w14:textId="77777777" w:rsidR="00C92527" w:rsidRPr="000A72D2" w:rsidRDefault="00C92527" w:rsidP="00C92527">
      <w:pPr>
        <w:rPr>
          <w:lang w:eastAsia="pt-PT"/>
        </w:rPr>
      </w:pPr>
    </w:p>
    <w:p w14:paraId="48A6658F" w14:textId="77777777" w:rsidR="00C92527" w:rsidRPr="000A72D2" w:rsidRDefault="00C92527" w:rsidP="00C92527">
      <w:pPr>
        <w:rPr>
          <w:b/>
          <w:smallCaps/>
        </w:rPr>
      </w:pPr>
      <w:r w:rsidRPr="000A72D2">
        <w:rPr>
          <w:b/>
          <w:smallCaps/>
        </w:rPr>
        <w:t>Equipamento Complementar</w:t>
      </w:r>
    </w:p>
    <w:p w14:paraId="48A66590"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Pack automático:</w:t>
      </w:r>
    </w:p>
    <w:p w14:paraId="48A66591" w14:textId="77777777" w:rsidR="00C92527" w:rsidRPr="000A72D2" w:rsidRDefault="00C92527" w:rsidP="00C92527">
      <w:pPr>
        <w:pStyle w:val="ListParagraph"/>
        <w:numPr>
          <w:ilvl w:val="1"/>
          <w:numId w:val="3"/>
        </w:numPr>
      </w:pPr>
      <w:r w:rsidRPr="000A72D2">
        <w:t>Régua de bornes que permita a ligação de um contacto seco para o arranque automático assim como um contacto de avaria de sobrecarga sobre o disjuntor;</w:t>
      </w:r>
    </w:p>
    <w:p w14:paraId="48A66592" w14:textId="77777777" w:rsidR="00C92527" w:rsidRPr="000A72D2" w:rsidRDefault="00C92527" w:rsidP="00C92527">
      <w:pPr>
        <w:pStyle w:val="ListParagraph"/>
        <w:numPr>
          <w:ilvl w:val="1"/>
          <w:numId w:val="3"/>
        </w:numPr>
      </w:pPr>
      <w:r w:rsidRPr="000A72D2">
        <w:t>Kit automático constituído por:</w:t>
      </w:r>
    </w:p>
    <w:p w14:paraId="48A66593" w14:textId="77777777" w:rsidR="00C92527" w:rsidRPr="000A72D2" w:rsidRDefault="00C92527" w:rsidP="00C92527">
      <w:pPr>
        <w:pStyle w:val="ListParagraph"/>
        <w:numPr>
          <w:ilvl w:val="2"/>
          <w:numId w:val="3"/>
        </w:numPr>
      </w:pPr>
      <w:r w:rsidRPr="000A72D2">
        <w:t>Um carregador de baterias com regulação de tensão, que permita manter a tensão ideal aos terminais da bateria;</w:t>
      </w:r>
    </w:p>
    <w:p w14:paraId="48A66594" w14:textId="77777777" w:rsidR="00C92527" w:rsidRPr="000A72D2" w:rsidRDefault="00C92527" w:rsidP="00C92527">
      <w:pPr>
        <w:pStyle w:val="ListParagraph"/>
        <w:numPr>
          <w:ilvl w:val="2"/>
          <w:numId w:val="3"/>
        </w:numPr>
      </w:pPr>
      <w:r w:rsidRPr="000A72D2">
        <w:t>Uma resistência de pré aquecimento de água no circuito de refrigeração;</w:t>
      </w:r>
    </w:p>
    <w:p w14:paraId="48A66595" w14:textId="77777777" w:rsidR="00C92527" w:rsidRPr="000A72D2" w:rsidRDefault="00C92527" w:rsidP="00C92527">
      <w:pPr>
        <w:pStyle w:val="ListParagraph"/>
        <w:numPr>
          <w:ilvl w:val="2"/>
          <w:numId w:val="3"/>
        </w:numPr>
      </w:pPr>
      <w:r w:rsidRPr="000A72D2">
        <w:t>Equipamento para controlo da resistência anterior a partir da consola de comando.</w:t>
      </w:r>
    </w:p>
    <w:p w14:paraId="48A66596"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48A66597" w14:textId="77777777" w:rsidR="00C92527" w:rsidRPr="000A72D2" w:rsidRDefault="00C92527" w:rsidP="00C92527">
      <w:pPr>
        <w:contextualSpacing/>
        <w:rPr>
          <w:rFonts w:cs="Arial"/>
        </w:rPr>
      </w:pPr>
    </w:p>
    <w:p w14:paraId="48A66598"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Protecções eléctricas:</w:t>
      </w:r>
    </w:p>
    <w:p w14:paraId="48A66599" w14:textId="77777777" w:rsidR="00C92527" w:rsidRPr="000A72D2" w:rsidRDefault="00C92527" w:rsidP="00C92527">
      <w:pPr>
        <w:pStyle w:val="ListParagraph"/>
        <w:numPr>
          <w:ilvl w:val="1"/>
          <w:numId w:val="3"/>
        </w:numPr>
      </w:pPr>
      <w:r w:rsidRPr="000A72D2">
        <w:t>Controlo de falta de pré-aquecimento com alarme;</w:t>
      </w:r>
    </w:p>
    <w:p w14:paraId="48A6659A" w14:textId="77777777" w:rsidR="00C92527" w:rsidRPr="000A72D2" w:rsidRDefault="00C92527" w:rsidP="00C92527">
      <w:pPr>
        <w:pStyle w:val="ListParagraph"/>
        <w:numPr>
          <w:ilvl w:val="1"/>
          <w:numId w:val="3"/>
        </w:numPr>
      </w:pPr>
      <w:r w:rsidRPr="000A72D2">
        <w:t>A detecção deverá ser realizada mediante uma sonda de temperatura da água montada no circuito de refrigeração;</w:t>
      </w:r>
    </w:p>
    <w:p w14:paraId="48A6659B" w14:textId="77777777" w:rsidR="00C92527" w:rsidRPr="000A72D2" w:rsidRDefault="00C92527" w:rsidP="00C92527">
      <w:pPr>
        <w:pStyle w:val="ListParagraph"/>
        <w:numPr>
          <w:ilvl w:val="1"/>
          <w:numId w:val="3"/>
        </w:numPr>
      </w:pPr>
      <w:r w:rsidRPr="000A72D2">
        <w:t>Módulo que indique avaria do carregador de baterias ou tensão demasiado baixa na mesma;</w:t>
      </w:r>
    </w:p>
    <w:p w14:paraId="48A6659C" w14:textId="77777777" w:rsidR="00C92527" w:rsidRPr="000A72D2" w:rsidRDefault="00C92527" w:rsidP="00C92527">
      <w:pPr>
        <w:pStyle w:val="ListParagraph"/>
        <w:numPr>
          <w:ilvl w:val="1"/>
          <w:numId w:val="3"/>
        </w:numPr>
      </w:pPr>
      <w:r w:rsidRPr="000A72D2">
        <w:t>Dispositivo de segurança de nível baixo de gasóleo.</w:t>
      </w:r>
    </w:p>
    <w:p w14:paraId="48A6659D" w14:textId="77777777" w:rsidR="00C92527" w:rsidRPr="000A72D2" w:rsidRDefault="00C92527" w:rsidP="00C92527">
      <w:pPr>
        <w:contextualSpacing/>
        <w:rPr>
          <w:rFonts w:cs="Arial"/>
          <w:noProof w:val="0"/>
          <w:lang w:eastAsia="pt-PT"/>
        </w:rPr>
      </w:pPr>
    </w:p>
    <w:p w14:paraId="48A6659E" w14:textId="77777777" w:rsidR="00C92527" w:rsidRPr="000A72D2" w:rsidRDefault="00C92527" w:rsidP="00C92527">
      <w:pPr>
        <w:rPr>
          <w:b/>
          <w:smallCaps/>
        </w:rPr>
      </w:pPr>
      <w:bookmarkStart w:id="38" w:name="_Toc335818879"/>
      <w:r w:rsidRPr="000A72D2">
        <w:rPr>
          <w:b/>
          <w:smallCaps/>
        </w:rPr>
        <w:t xml:space="preserve">Módulo De </w:t>
      </w:r>
      <w:bookmarkEnd w:id="38"/>
      <w:r w:rsidRPr="000A72D2">
        <w:rPr>
          <w:b/>
          <w:smallCaps/>
        </w:rPr>
        <w:t>Proteção</w:t>
      </w:r>
    </w:p>
    <w:p w14:paraId="48A6659F" w14:textId="77777777" w:rsidR="00C92527" w:rsidRPr="000A72D2" w:rsidRDefault="00C92527" w:rsidP="00C92527">
      <w:pPr>
        <w:contextualSpacing/>
        <w:rPr>
          <w:rFonts w:cs="Arial"/>
          <w:noProof w:val="0"/>
        </w:rPr>
      </w:pPr>
      <w:r w:rsidRPr="000A72D2">
        <w:rPr>
          <w:rFonts w:cs="Arial"/>
          <w:noProof w:val="0"/>
        </w:rPr>
        <w:t>Módulo de proteção do alternador, montado sobre o chassis do grupo eletrogéneo e constituído por:</w:t>
      </w:r>
    </w:p>
    <w:p w14:paraId="48A665A0"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Um conjunto de réguas de proteção com saída adaptada para facilitar as ligações elétricas;</w:t>
      </w:r>
    </w:p>
    <w:p w14:paraId="48A665A1" w14:textId="3B5EB0CA"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 xml:space="preserve">Um disjuntor manual de </w:t>
      </w:r>
      <w:r w:rsidR="004B07FF" w:rsidRPr="003164BF">
        <w:rPr>
          <w:rFonts w:cs="Arial"/>
          <w:sz w:val="18"/>
          <w:szCs w:val="18"/>
          <w:highlight w:val="yellow"/>
          <w:lang w:val="pt-PT"/>
        </w:rPr>
        <w:t>125</w:t>
      </w:r>
      <w:r w:rsidRPr="003164BF">
        <w:rPr>
          <w:rFonts w:cs="Arial"/>
          <w:sz w:val="18"/>
          <w:szCs w:val="18"/>
          <w:highlight w:val="yellow"/>
          <w:lang w:val="pt-PT"/>
        </w:rPr>
        <w:t>0A</w:t>
      </w:r>
      <w:r w:rsidRPr="000A72D2">
        <w:rPr>
          <w:rFonts w:cs="Arial"/>
          <w:sz w:val="18"/>
          <w:szCs w:val="18"/>
          <w:lang w:val="pt-PT"/>
        </w:rPr>
        <w:t xml:space="preserve">, </w:t>
      </w:r>
      <w:proofErr w:type="spellStart"/>
      <w:r w:rsidRPr="000A72D2">
        <w:rPr>
          <w:rFonts w:cs="Arial"/>
          <w:sz w:val="18"/>
          <w:szCs w:val="18"/>
          <w:lang w:val="pt-PT"/>
        </w:rPr>
        <w:t>tetrapolar</w:t>
      </w:r>
      <w:proofErr w:type="spellEnd"/>
      <w:r w:rsidRPr="000A72D2">
        <w:rPr>
          <w:rFonts w:cs="Arial"/>
          <w:sz w:val="18"/>
          <w:szCs w:val="18"/>
          <w:lang w:val="pt-PT"/>
        </w:rPr>
        <w:t>, montado interiormente.</w:t>
      </w:r>
    </w:p>
    <w:p w14:paraId="48A665A2"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Ligação elétrica de potência entre o disjuntor e o alternador do grupo eletrogéneo.</w:t>
      </w:r>
    </w:p>
    <w:p w14:paraId="48A665A3" w14:textId="77777777" w:rsidR="00A0186A" w:rsidRPr="000A72D2" w:rsidRDefault="00A0186A" w:rsidP="00F628C5">
      <w:pPr>
        <w:contextualSpacing/>
        <w:rPr>
          <w:noProof w:val="0"/>
        </w:rPr>
      </w:pPr>
    </w:p>
    <w:p w14:paraId="48A665A4" w14:textId="77777777" w:rsidR="00A0186A" w:rsidRPr="000A72D2" w:rsidRDefault="00A0186A" w:rsidP="00331FA6">
      <w:pPr>
        <w:pStyle w:val="Heading2"/>
      </w:pPr>
      <w:bookmarkStart w:id="39" w:name="_Toc315432749"/>
      <w:bookmarkStart w:id="40" w:name="_Toc315872317"/>
      <w:bookmarkStart w:id="41" w:name="_Toc335818880"/>
      <w:bookmarkStart w:id="42" w:name="_Toc27134579"/>
      <w:r w:rsidRPr="000A72D2">
        <w:t>Silenciador</w:t>
      </w:r>
      <w:bookmarkEnd w:id="39"/>
      <w:bookmarkEnd w:id="40"/>
      <w:bookmarkEnd w:id="41"/>
      <w:r w:rsidR="00A54C60" w:rsidRPr="000A72D2">
        <w:t xml:space="preserve"> de gases de escape</w:t>
      </w:r>
      <w:bookmarkEnd w:id="42"/>
    </w:p>
    <w:p w14:paraId="48A665A6" w14:textId="77777777" w:rsidR="00A0186A" w:rsidRPr="000A72D2" w:rsidRDefault="00A0186A" w:rsidP="00F628C5">
      <w:pPr>
        <w:contextualSpacing/>
        <w:rPr>
          <w:noProof w:val="0"/>
        </w:rPr>
      </w:pPr>
      <w:r w:rsidRPr="000A72D2">
        <w:rPr>
          <w:noProof w:val="0"/>
        </w:rPr>
        <w:t xml:space="preserve">Atenuação acústica:     </w:t>
      </w:r>
      <w:r w:rsidRPr="000A72D2">
        <w:rPr>
          <w:noProof w:val="0"/>
        </w:rPr>
        <w:tab/>
      </w:r>
      <w:r w:rsidR="00784F5B" w:rsidRPr="000A72D2">
        <w:rPr>
          <w:noProof w:val="0"/>
        </w:rPr>
        <w:tab/>
      </w:r>
      <w:r w:rsidR="005A096B" w:rsidRPr="000A72D2">
        <w:rPr>
          <w:noProof w:val="0"/>
        </w:rPr>
        <w:tab/>
      </w:r>
      <w:r w:rsidR="00BE6C8B" w:rsidRPr="000A72D2">
        <w:rPr>
          <w:noProof w:val="0"/>
        </w:rPr>
        <w:t>29</w:t>
      </w:r>
      <w:r w:rsidRPr="000A72D2">
        <w:rPr>
          <w:noProof w:val="0"/>
        </w:rPr>
        <w:t xml:space="preserve"> dB(A)</w:t>
      </w:r>
      <w:r w:rsidR="00090AD5" w:rsidRPr="000A72D2">
        <w:rPr>
          <w:noProof w:val="0"/>
        </w:rPr>
        <w:t>;</w:t>
      </w:r>
    </w:p>
    <w:p w14:paraId="48A665A7" w14:textId="77777777" w:rsidR="00A0186A" w:rsidRPr="000A72D2" w:rsidRDefault="00A0186A" w:rsidP="00F628C5">
      <w:pPr>
        <w:contextualSpacing/>
        <w:rPr>
          <w:noProof w:val="0"/>
        </w:rPr>
      </w:pPr>
      <w:r w:rsidRPr="000A72D2">
        <w:rPr>
          <w:noProof w:val="0"/>
        </w:rPr>
        <w:t>Acabamento:</w:t>
      </w:r>
      <w:r w:rsidRPr="000A72D2">
        <w:rPr>
          <w:noProof w:val="0"/>
        </w:rPr>
        <w:tab/>
      </w:r>
      <w:r w:rsidRPr="000A72D2">
        <w:rPr>
          <w:noProof w:val="0"/>
        </w:rPr>
        <w:tab/>
      </w:r>
      <w:r w:rsidRPr="000A72D2">
        <w:rPr>
          <w:noProof w:val="0"/>
        </w:rPr>
        <w:tab/>
      </w:r>
      <w:r w:rsidRPr="000A72D2">
        <w:rPr>
          <w:noProof w:val="0"/>
        </w:rPr>
        <w:tab/>
      </w:r>
      <w:r w:rsidR="00EE0C53" w:rsidRPr="000A72D2">
        <w:rPr>
          <w:noProof w:val="0"/>
        </w:rPr>
        <w:t>Pintura</w:t>
      </w:r>
      <w:r w:rsidRPr="000A72D2">
        <w:rPr>
          <w:noProof w:val="0"/>
        </w:rPr>
        <w:t xml:space="preserve"> negra em tinta resistente a altas temperaturas</w:t>
      </w:r>
      <w:r w:rsidR="00090AD5" w:rsidRPr="000A72D2">
        <w:rPr>
          <w:noProof w:val="0"/>
        </w:rPr>
        <w:t>;</w:t>
      </w:r>
    </w:p>
    <w:p w14:paraId="48A665A8" w14:textId="77777777" w:rsidR="00A0186A" w:rsidRPr="000A72D2" w:rsidRDefault="00A0186A" w:rsidP="00F628C5">
      <w:pPr>
        <w:contextualSpacing/>
        <w:rPr>
          <w:noProof w:val="0"/>
        </w:rPr>
      </w:pPr>
      <w:r w:rsidRPr="000A72D2">
        <w:rPr>
          <w:noProof w:val="0"/>
        </w:rPr>
        <w:t>Compensador:</w:t>
      </w:r>
      <w:r w:rsidRPr="000A72D2">
        <w:rPr>
          <w:noProof w:val="0"/>
        </w:rPr>
        <w:tab/>
      </w:r>
      <w:r w:rsidRPr="000A72D2">
        <w:rPr>
          <w:noProof w:val="0"/>
        </w:rPr>
        <w:tab/>
      </w:r>
      <w:r w:rsidRPr="000A72D2">
        <w:rPr>
          <w:noProof w:val="0"/>
        </w:rPr>
        <w:tab/>
      </w:r>
      <w:r w:rsidR="00784F5B" w:rsidRPr="000A72D2">
        <w:rPr>
          <w:noProof w:val="0"/>
        </w:rPr>
        <w:tab/>
      </w:r>
      <w:r w:rsidRPr="000A72D2">
        <w:rPr>
          <w:noProof w:val="0"/>
        </w:rPr>
        <w:t>Compensador de dilatação de escape em aço inoxidável</w:t>
      </w:r>
      <w:r w:rsidR="00090AD5" w:rsidRPr="000A72D2">
        <w:rPr>
          <w:noProof w:val="0"/>
        </w:rPr>
        <w:t>.</w:t>
      </w:r>
    </w:p>
    <w:p w14:paraId="48A665A9" w14:textId="77777777" w:rsidR="00A0186A" w:rsidRPr="000A72D2" w:rsidRDefault="00A0186A" w:rsidP="00F628C5">
      <w:pPr>
        <w:contextualSpacing/>
        <w:rPr>
          <w:noProof w:val="0"/>
        </w:rPr>
      </w:pPr>
    </w:p>
    <w:p w14:paraId="48A665AA" w14:textId="77777777" w:rsidR="00A0186A" w:rsidRPr="000A72D2" w:rsidRDefault="00A0186A" w:rsidP="00331FA6">
      <w:pPr>
        <w:pStyle w:val="Heading2"/>
      </w:pPr>
      <w:bookmarkStart w:id="43" w:name="_Toc315872318"/>
      <w:bookmarkStart w:id="44" w:name="_Toc335818881"/>
      <w:bookmarkStart w:id="45" w:name="_Toc27134580"/>
      <w:r w:rsidRPr="000A72D2">
        <w:t>Peças de reserva</w:t>
      </w:r>
      <w:bookmarkEnd w:id="43"/>
      <w:bookmarkEnd w:id="44"/>
      <w:bookmarkEnd w:id="45"/>
    </w:p>
    <w:p w14:paraId="48A665AE" w14:textId="141786E4" w:rsidR="00B33717" w:rsidRDefault="00331FA6"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59E8B7B" w14:textId="77777777" w:rsidR="00331FA6" w:rsidRPr="000A72D2" w:rsidRDefault="00331FA6" w:rsidP="00F628C5">
      <w:pPr>
        <w:contextualSpacing/>
        <w:rPr>
          <w:noProof w:val="0"/>
        </w:rPr>
      </w:pPr>
    </w:p>
    <w:p w14:paraId="48A665AF" w14:textId="77777777" w:rsidR="008F14AF" w:rsidRPr="000A72D2" w:rsidRDefault="008F14AF" w:rsidP="00F628C5">
      <w:pPr>
        <w:pStyle w:val="Heading1"/>
        <w:spacing w:before="0" w:after="0"/>
        <w:contextualSpacing/>
        <w:rPr>
          <w:noProof w:val="0"/>
        </w:rPr>
      </w:pPr>
      <w:bookmarkStart w:id="46" w:name="_Toc335818883"/>
      <w:bookmarkStart w:id="47" w:name="_Toc27134581"/>
      <w:bookmarkStart w:id="48" w:name="_Toc315432751"/>
      <w:bookmarkStart w:id="49" w:name="_Toc315872320"/>
      <w:r w:rsidRPr="000A72D2">
        <w:rPr>
          <w:noProof w:val="0"/>
        </w:rPr>
        <w:t>Montagem</w:t>
      </w:r>
      <w:bookmarkEnd w:id="46"/>
      <w:bookmarkEnd w:id="47"/>
    </w:p>
    <w:p w14:paraId="48A665B0" w14:textId="77777777" w:rsidR="008F14AF" w:rsidRPr="000A72D2" w:rsidRDefault="008F14AF" w:rsidP="00F628C5">
      <w:pPr>
        <w:contextualSpacing/>
        <w:rPr>
          <w:noProof w:val="0"/>
        </w:rPr>
      </w:pPr>
      <w:r w:rsidRPr="000A72D2">
        <w:rPr>
          <w:noProof w:val="0"/>
        </w:rPr>
        <w:t xml:space="preserve">O grupo de emergência será previsto para </w:t>
      </w:r>
      <w:r w:rsidRPr="000A72D2">
        <w:rPr>
          <w:noProof w:val="0"/>
          <w:u w:val="single"/>
        </w:rPr>
        <w:t>instalação interior</w:t>
      </w:r>
      <w:r w:rsidRPr="000A72D2">
        <w:rPr>
          <w:noProof w:val="0"/>
        </w:rPr>
        <w:t>, sendo de baixo ruído e localizado em área dedicada, conforme peças desenhadas.</w:t>
      </w:r>
    </w:p>
    <w:p w14:paraId="48A665B1" w14:textId="77777777" w:rsidR="008F14AF" w:rsidRPr="000A72D2" w:rsidRDefault="008F14AF" w:rsidP="00F628C5">
      <w:pPr>
        <w:contextualSpacing/>
        <w:rPr>
          <w:noProof w:val="0"/>
          <w:snapToGrid w:val="0"/>
          <w:lang w:eastAsia="es-ES"/>
        </w:rPr>
      </w:pPr>
      <w:r w:rsidRPr="000A72D2">
        <w:rPr>
          <w:noProof w:val="0"/>
          <w:snapToGrid w:val="0"/>
          <w:lang w:eastAsia="es-ES"/>
        </w:rPr>
        <w:t>Descreve-se em seguida alguns elementos considerados para a instalação</w:t>
      </w:r>
      <w:r w:rsidR="004916B4" w:rsidRPr="000A72D2">
        <w:rPr>
          <w:noProof w:val="0"/>
          <w:snapToGrid w:val="0"/>
          <w:lang w:eastAsia="es-ES"/>
        </w:rPr>
        <w:t xml:space="preserve"> em sala técnica:</w:t>
      </w:r>
    </w:p>
    <w:p w14:paraId="48A665B2" w14:textId="77777777" w:rsidR="008F14AF" w:rsidRPr="000A72D2" w:rsidRDefault="008F14AF" w:rsidP="00F628C5">
      <w:pPr>
        <w:contextualSpacing/>
        <w:rPr>
          <w:noProof w:val="0"/>
        </w:rPr>
      </w:pPr>
    </w:p>
    <w:p w14:paraId="48A665BB"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48A665BC"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48A665BF" w14:textId="77777777" w:rsidR="00522CDB" w:rsidRPr="00686651" w:rsidRDefault="00522CDB" w:rsidP="00F628C5">
      <w:pPr>
        <w:contextualSpacing/>
        <w:rPr>
          <w:noProof w:val="0"/>
        </w:rPr>
      </w:pPr>
    </w:p>
    <w:p w14:paraId="48A665C0" w14:textId="77777777" w:rsidR="00A0186A" w:rsidRPr="00686651" w:rsidRDefault="00A0186A" w:rsidP="00F628C5">
      <w:pPr>
        <w:pStyle w:val="Heading1"/>
        <w:spacing w:before="0" w:after="0"/>
        <w:contextualSpacing/>
        <w:rPr>
          <w:noProof w:val="0"/>
        </w:rPr>
      </w:pPr>
      <w:bookmarkStart w:id="50" w:name="_Toc335818884"/>
      <w:bookmarkStart w:id="51" w:name="_Toc27134582"/>
      <w:r w:rsidRPr="00686651">
        <w:rPr>
          <w:noProof w:val="0"/>
        </w:rPr>
        <w:t>Sistema de combustível</w:t>
      </w:r>
      <w:bookmarkEnd w:id="48"/>
      <w:bookmarkEnd w:id="49"/>
      <w:bookmarkEnd w:id="50"/>
      <w:bookmarkEnd w:id="51"/>
    </w:p>
    <w:p w14:paraId="48A665C1"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48A665C2" w14:textId="5305A872" w:rsidR="00784F5B" w:rsidRPr="00331FA6"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922294">
        <w:rPr>
          <w:rFonts w:cs="Arial"/>
          <w:sz w:val="18"/>
          <w:szCs w:val="18"/>
          <w:highlight w:val="yellow"/>
          <w:lang w:val="pt-PT"/>
        </w:rPr>
        <w:t>50</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707A3438" w14:textId="7EDD77BD" w:rsidR="00331FA6" w:rsidRPr="00922294" w:rsidRDefault="00331FA6" w:rsidP="00F628C5">
      <w:pPr>
        <w:pStyle w:val="SElistepuces"/>
        <w:numPr>
          <w:ilvl w:val="0"/>
          <w:numId w:val="3"/>
        </w:numPr>
        <w:spacing w:before="0" w:after="0" w:line="360" w:lineRule="auto"/>
        <w:contextualSpacing/>
        <w:rPr>
          <w:rFonts w:cs="Arial"/>
          <w:sz w:val="18"/>
          <w:szCs w:val="18"/>
          <w:highlight w:val="yellow"/>
          <w:lang w:val="pt-PT"/>
        </w:rPr>
      </w:pPr>
      <w:r w:rsidRPr="00922294">
        <w:rPr>
          <w:rFonts w:cs="Arial"/>
          <w:sz w:val="18"/>
          <w:szCs w:val="18"/>
          <w:highlight w:val="yellow"/>
          <w:lang w:val="pt-PT"/>
        </w:rPr>
        <w:t>Tina de retenção</w:t>
      </w:r>
      <w:r w:rsidR="00922294" w:rsidRPr="00922294">
        <w:rPr>
          <w:rFonts w:cs="Arial"/>
          <w:sz w:val="18"/>
          <w:szCs w:val="18"/>
          <w:highlight w:val="yellow"/>
          <w:lang w:val="pt-PT"/>
        </w:rPr>
        <w:t xml:space="preserve"> em alvenaria ao redor do grupo</w:t>
      </w:r>
      <w:r w:rsidRPr="00922294">
        <w:rPr>
          <w:rFonts w:cs="Arial"/>
          <w:sz w:val="18"/>
          <w:szCs w:val="18"/>
          <w:highlight w:val="yellow"/>
          <w:lang w:val="pt-PT"/>
        </w:rPr>
        <w:t>;</w:t>
      </w:r>
    </w:p>
    <w:p w14:paraId="48A665C3"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48A665C4"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48A665C5"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48A665C6"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48A665C7" w14:textId="77777777" w:rsidR="003E3C80" w:rsidRPr="00686651" w:rsidRDefault="003E3C80" w:rsidP="00F628C5">
      <w:pPr>
        <w:contextualSpacing/>
        <w:rPr>
          <w:noProof w:val="0"/>
        </w:rPr>
      </w:pPr>
    </w:p>
    <w:p w14:paraId="48A665C8" w14:textId="77777777" w:rsidR="00A0186A" w:rsidRPr="00686651" w:rsidRDefault="00A0186A" w:rsidP="00331FA6">
      <w:pPr>
        <w:pStyle w:val="Heading2"/>
      </w:pPr>
      <w:bookmarkStart w:id="52" w:name="_Toc315432752"/>
      <w:bookmarkStart w:id="53" w:name="_Toc315872321"/>
      <w:bookmarkStart w:id="54" w:name="_Toc335818885"/>
      <w:bookmarkStart w:id="55" w:name="_Toc27134583"/>
      <w:r w:rsidRPr="00686651">
        <w:t>Depósito diário n</w:t>
      </w:r>
      <w:bookmarkEnd w:id="52"/>
      <w:bookmarkEnd w:id="53"/>
      <w:bookmarkEnd w:id="54"/>
      <w:r w:rsidR="004916B4">
        <w:t>o chassis</w:t>
      </w:r>
      <w:bookmarkEnd w:id="55"/>
    </w:p>
    <w:p w14:paraId="48A665C9" w14:textId="3A09CE3C"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922294">
        <w:rPr>
          <w:rFonts w:cs="Arial"/>
          <w:sz w:val="18"/>
          <w:szCs w:val="18"/>
          <w:highlight w:val="yellow"/>
          <w:lang w:val="pt-PT"/>
        </w:rPr>
        <w:t>50</w:t>
      </w:r>
      <w:r w:rsidR="00955C5E" w:rsidRPr="00686651">
        <w:rPr>
          <w:rFonts w:cs="Arial"/>
          <w:sz w:val="18"/>
          <w:szCs w:val="18"/>
          <w:highlight w:val="yellow"/>
          <w:lang w:val="pt-PT"/>
        </w:rPr>
        <w:t>0 litros;</w:t>
      </w:r>
    </w:p>
    <w:p w14:paraId="48A665CA" w14:textId="23F0A615"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62203A5C" w14:textId="77777777" w:rsidR="00331FA6" w:rsidRPr="00686651" w:rsidRDefault="00331FA6" w:rsidP="00331FA6">
      <w:pPr>
        <w:pStyle w:val="SElistepuces"/>
        <w:numPr>
          <w:ilvl w:val="0"/>
          <w:numId w:val="0"/>
        </w:numPr>
        <w:spacing w:before="0" w:after="0" w:line="360" w:lineRule="auto"/>
        <w:ind w:left="720"/>
        <w:contextualSpacing/>
        <w:rPr>
          <w:rFonts w:cs="Arial"/>
          <w:sz w:val="18"/>
          <w:szCs w:val="18"/>
          <w:lang w:val="pt-PT"/>
        </w:rPr>
      </w:pPr>
    </w:p>
    <w:p w14:paraId="0E191626" w14:textId="37E6950B" w:rsidR="00331FA6" w:rsidRPr="004936F8" w:rsidRDefault="00331FA6" w:rsidP="00331FA6">
      <w:pPr>
        <w:pStyle w:val="Heading2"/>
        <w:rPr>
          <w:highlight w:val="yellow"/>
        </w:rPr>
      </w:pPr>
      <w:bookmarkStart w:id="56" w:name="_Toc27134584"/>
      <w:r w:rsidRPr="004936F8">
        <w:rPr>
          <w:highlight w:val="yellow"/>
        </w:rPr>
        <w:t>Tina de retenção</w:t>
      </w:r>
      <w:bookmarkEnd w:id="56"/>
    </w:p>
    <w:p w14:paraId="48A665CB" w14:textId="114783AD" w:rsidR="003E3C80" w:rsidRDefault="004936F8" w:rsidP="004936F8">
      <w:pPr>
        <w:numPr>
          <w:ilvl w:val="0"/>
          <w:numId w:val="22"/>
        </w:numPr>
        <w:ind w:left="720" w:hanging="360"/>
        <w:rPr>
          <w:noProof w:val="0"/>
          <w:highlight w:val="yellow"/>
        </w:rPr>
      </w:pPr>
      <w:r>
        <w:rPr>
          <w:highlight w:val="yellow"/>
        </w:rPr>
        <w:t>Deverá ser prevista uma t</w:t>
      </w:r>
      <w:r w:rsidR="00331FA6" w:rsidRPr="004936F8">
        <w:rPr>
          <w:highlight w:val="yellow"/>
        </w:rPr>
        <w:t xml:space="preserve">ina de retenção </w:t>
      </w:r>
      <w:r w:rsidRPr="004936F8">
        <w:rPr>
          <w:highlight w:val="yellow"/>
        </w:rPr>
        <w:t>em alvenaria na totalidade do combustível</w:t>
      </w:r>
      <w:r>
        <w:rPr>
          <w:highlight w:val="yellow"/>
        </w:rPr>
        <w:t>.</w:t>
      </w:r>
    </w:p>
    <w:p w14:paraId="7F933A9E" w14:textId="77777777" w:rsidR="00922294" w:rsidRPr="004936F8" w:rsidRDefault="00922294" w:rsidP="00922294">
      <w:pPr>
        <w:ind w:left="720"/>
        <w:rPr>
          <w:noProof w:val="0"/>
          <w:highlight w:val="yellow"/>
        </w:rPr>
      </w:pPr>
    </w:p>
    <w:p w14:paraId="48A665CC" w14:textId="77777777" w:rsidR="00A13FF2" w:rsidRPr="00686651" w:rsidRDefault="00A13FF2" w:rsidP="00331FA6">
      <w:pPr>
        <w:pStyle w:val="Heading2"/>
        <w:rPr>
          <w:highlight w:val="yellow"/>
        </w:rPr>
      </w:pPr>
      <w:bookmarkStart w:id="57" w:name="_Toc335818887"/>
      <w:bookmarkStart w:id="58" w:name="_Toc27134585"/>
      <w:r w:rsidRPr="00686651">
        <w:rPr>
          <w:highlight w:val="yellow"/>
        </w:rPr>
        <w:t>Conjunto automático de enchimento de combustível</w:t>
      </w:r>
      <w:bookmarkEnd w:id="57"/>
      <w:bookmarkEnd w:id="58"/>
    </w:p>
    <w:p w14:paraId="48A665CD"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48A665CE"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48A665CF"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48A665D0"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48A665D1" w14:textId="77777777" w:rsidR="00A13FF2" w:rsidRPr="00686651" w:rsidRDefault="00A13FF2" w:rsidP="00F628C5">
      <w:pPr>
        <w:contextualSpacing/>
        <w:rPr>
          <w:noProof w:val="0"/>
        </w:rPr>
      </w:pPr>
    </w:p>
    <w:p w14:paraId="48A665D2" w14:textId="77777777" w:rsidR="00A13FF2" w:rsidRPr="00686651" w:rsidRDefault="00A13FF2" w:rsidP="00331FA6">
      <w:pPr>
        <w:pStyle w:val="Heading2"/>
        <w:rPr>
          <w:highlight w:val="yellow"/>
        </w:rPr>
      </w:pPr>
      <w:bookmarkStart w:id="59" w:name="_Toc335818888"/>
      <w:bookmarkStart w:id="60" w:name="_Toc27134586"/>
      <w:r w:rsidRPr="00686651">
        <w:rPr>
          <w:highlight w:val="yellow"/>
        </w:rPr>
        <w:t>Cisterna exterior de combustível</w:t>
      </w:r>
      <w:bookmarkEnd w:id="59"/>
      <w:bookmarkEnd w:id="60"/>
    </w:p>
    <w:p w14:paraId="48A665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48A665D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lastRenderedPageBreak/>
        <w:t>Esta cisterna possuirá uma sonda de 3 (três) níveis com relés para ligação à GTC. Deverá ser previsto um cabo 3G2,5 para alimentação do seu display.</w:t>
      </w:r>
    </w:p>
    <w:p w14:paraId="48A665D5" w14:textId="77777777" w:rsidR="00522CDB" w:rsidRPr="00686651" w:rsidRDefault="00522CDB" w:rsidP="00F628C5">
      <w:pPr>
        <w:contextualSpacing/>
        <w:rPr>
          <w:noProof w:val="0"/>
        </w:rPr>
      </w:pPr>
    </w:p>
    <w:p w14:paraId="48A665D6" w14:textId="77777777" w:rsidR="00A0186A" w:rsidRPr="00686651" w:rsidRDefault="00A0186A" w:rsidP="00F628C5">
      <w:pPr>
        <w:pStyle w:val="Heading1"/>
        <w:spacing w:before="0" w:after="0"/>
        <w:contextualSpacing/>
        <w:rPr>
          <w:noProof w:val="0"/>
        </w:rPr>
      </w:pPr>
      <w:bookmarkStart w:id="61" w:name="_Toc315872325"/>
      <w:bookmarkStart w:id="62" w:name="_Toc335818895"/>
      <w:bookmarkStart w:id="63" w:name="_Toc27134587"/>
      <w:r w:rsidRPr="00686651">
        <w:rPr>
          <w:noProof w:val="0"/>
        </w:rPr>
        <w:t>Ensaios</w:t>
      </w:r>
      <w:bookmarkEnd w:id="61"/>
      <w:bookmarkEnd w:id="62"/>
      <w:bookmarkEnd w:id="63"/>
    </w:p>
    <w:p w14:paraId="48A665D7"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48A665D8" w14:textId="77777777" w:rsidR="00A0186A" w:rsidRPr="00686651" w:rsidRDefault="00A0186A" w:rsidP="00F628C5">
      <w:pPr>
        <w:contextualSpacing/>
        <w:rPr>
          <w:noProof w:val="0"/>
        </w:rPr>
      </w:pPr>
    </w:p>
    <w:p w14:paraId="48A665D9" w14:textId="77777777" w:rsidR="00A0186A" w:rsidRPr="00686651" w:rsidRDefault="00BE6C8B" w:rsidP="002F1A55">
      <w:pPr>
        <w:rPr>
          <w:b/>
          <w:smallCaps/>
          <w:noProof w:val="0"/>
        </w:rPr>
      </w:pPr>
      <w:bookmarkStart w:id="64" w:name="_Toc335818896"/>
      <w:r w:rsidRPr="00686651">
        <w:rPr>
          <w:b/>
          <w:smallCaps/>
          <w:noProof w:val="0"/>
        </w:rPr>
        <w:t>Inspeção</w:t>
      </w:r>
      <w:r w:rsidR="00A0186A" w:rsidRPr="00686651">
        <w:rPr>
          <w:b/>
          <w:smallCaps/>
          <w:noProof w:val="0"/>
        </w:rPr>
        <w:t xml:space="preserve"> visual do arranque antes do arranque</w:t>
      </w:r>
      <w:bookmarkEnd w:id="64"/>
    </w:p>
    <w:p w14:paraId="48A665D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48A665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48A665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48A665DE"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48A665E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E1" w14:textId="77777777" w:rsidR="00A0186A" w:rsidRPr="00686651" w:rsidRDefault="00A0186A" w:rsidP="00F628C5">
      <w:pPr>
        <w:contextualSpacing/>
        <w:rPr>
          <w:noProof w:val="0"/>
        </w:rPr>
      </w:pPr>
    </w:p>
    <w:p w14:paraId="48A665E2" w14:textId="77777777" w:rsidR="00A0186A" w:rsidRPr="00686651" w:rsidRDefault="00A0186A" w:rsidP="002F1A55">
      <w:pPr>
        <w:rPr>
          <w:b/>
          <w:smallCaps/>
          <w:noProof w:val="0"/>
        </w:rPr>
      </w:pPr>
      <w:bookmarkStart w:id="65" w:name="_Toc335818897"/>
      <w:r w:rsidRPr="00686651">
        <w:rPr>
          <w:b/>
          <w:smallCaps/>
          <w:noProof w:val="0"/>
        </w:rPr>
        <w:t>Ensaios funcionais</w:t>
      </w:r>
      <w:bookmarkEnd w:id="65"/>
    </w:p>
    <w:p w14:paraId="48A665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48A665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48A665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48A665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48A665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48A665E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48A665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48A665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48A665E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48A665EC" w14:textId="77777777" w:rsidR="00A0186A" w:rsidRPr="00686651" w:rsidRDefault="00A0186A" w:rsidP="00F628C5">
      <w:pPr>
        <w:contextualSpacing/>
        <w:rPr>
          <w:noProof w:val="0"/>
        </w:rPr>
      </w:pPr>
    </w:p>
    <w:p w14:paraId="48A665ED" w14:textId="77777777" w:rsidR="00A0186A" w:rsidRPr="00686651" w:rsidRDefault="00A0186A" w:rsidP="002F1A55">
      <w:pPr>
        <w:rPr>
          <w:b/>
          <w:smallCaps/>
          <w:noProof w:val="0"/>
        </w:rPr>
      </w:pPr>
      <w:bookmarkStart w:id="66" w:name="_Toc335818898"/>
      <w:r w:rsidRPr="00686651">
        <w:rPr>
          <w:b/>
          <w:smallCaps/>
          <w:noProof w:val="0"/>
        </w:rPr>
        <w:t>Ensaios de carga</w:t>
      </w:r>
      <w:bookmarkEnd w:id="66"/>
      <w:r w:rsidRPr="00686651">
        <w:rPr>
          <w:b/>
          <w:smallCaps/>
          <w:noProof w:val="0"/>
        </w:rPr>
        <w:t xml:space="preserve">     </w:t>
      </w:r>
    </w:p>
    <w:p w14:paraId="48A665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48A665E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48A665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48A665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48A665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48A665F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48A665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48A665F5" w14:textId="77777777" w:rsidR="008F14AF" w:rsidRPr="00686651" w:rsidRDefault="008F14AF" w:rsidP="00F628C5">
      <w:pPr>
        <w:contextualSpacing/>
        <w:rPr>
          <w:noProof w:val="0"/>
        </w:rPr>
      </w:pPr>
    </w:p>
    <w:p w14:paraId="48A665F6" w14:textId="77777777" w:rsidR="00A0186A" w:rsidRPr="00686651" w:rsidRDefault="00A0186A" w:rsidP="002F1A55">
      <w:pPr>
        <w:rPr>
          <w:b/>
          <w:smallCaps/>
          <w:noProof w:val="0"/>
        </w:rPr>
      </w:pPr>
      <w:bookmarkStart w:id="67" w:name="_Toc335818899"/>
      <w:r w:rsidRPr="00686651">
        <w:rPr>
          <w:b/>
          <w:smallCaps/>
          <w:noProof w:val="0"/>
        </w:rPr>
        <w:t>Impactos de carga</w:t>
      </w:r>
      <w:bookmarkEnd w:id="67"/>
    </w:p>
    <w:p w14:paraId="48A665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48A665F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48A665F9"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48A665FA"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lastRenderedPageBreak/>
        <w:t>&gt; 0 -50 % /</w:t>
      </w:r>
      <w:r w:rsidR="00A0186A" w:rsidRPr="00686651">
        <w:rPr>
          <w:rFonts w:cs="Arial"/>
          <w:sz w:val="18"/>
          <w:szCs w:val="18"/>
          <w:lang w:val="pt-PT"/>
        </w:rPr>
        <w:t xml:space="preserve"> 50 - 0%</w:t>
      </w:r>
    </w:p>
    <w:p w14:paraId="48A665FB"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48A665FC"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48A665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48A665F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48A665F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48A66600" w14:textId="77777777" w:rsidR="00A0186A" w:rsidRPr="00686651" w:rsidRDefault="00A0186A" w:rsidP="00F628C5">
      <w:pPr>
        <w:contextualSpacing/>
        <w:rPr>
          <w:noProof w:val="0"/>
        </w:rPr>
      </w:pPr>
    </w:p>
    <w:p w14:paraId="48A66601" w14:textId="77777777" w:rsidR="00A0186A" w:rsidRPr="00686651" w:rsidRDefault="00A0186A" w:rsidP="002F1A55">
      <w:pPr>
        <w:rPr>
          <w:b/>
          <w:smallCaps/>
          <w:noProof w:val="0"/>
        </w:rPr>
      </w:pPr>
      <w:bookmarkStart w:id="68" w:name="_Toc335818900"/>
      <w:r w:rsidRPr="00686651">
        <w:rPr>
          <w:b/>
          <w:smallCaps/>
          <w:noProof w:val="0"/>
        </w:rPr>
        <w:t>Validação</w:t>
      </w:r>
      <w:bookmarkEnd w:id="68"/>
    </w:p>
    <w:p w14:paraId="48A6660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48A66603" w14:textId="77777777" w:rsidR="00522CDB" w:rsidRPr="00686651" w:rsidRDefault="00522CDB" w:rsidP="00F628C5">
      <w:pPr>
        <w:contextualSpacing/>
        <w:rPr>
          <w:noProof w:val="0"/>
        </w:rPr>
      </w:pPr>
    </w:p>
    <w:p w14:paraId="48A66604" w14:textId="77777777" w:rsidR="00A13FF2" w:rsidRPr="00686651" w:rsidRDefault="00A13FF2" w:rsidP="00F628C5">
      <w:pPr>
        <w:pStyle w:val="Heading1"/>
        <w:spacing w:before="0" w:after="0"/>
        <w:contextualSpacing/>
        <w:rPr>
          <w:noProof w:val="0"/>
        </w:rPr>
      </w:pPr>
      <w:bookmarkStart w:id="69" w:name="_Toc335818901"/>
      <w:bookmarkStart w:id="70" w:name="_Toc27134588"/>
      <w:r w:rsidRPr="00686651">
        <w:rPr>
          <w:noProof w:val="0"/>
        </w:rPr>
        <w:t>Inversor Rede/Grupo</w:t>
      </w:r>
      <w:bookmarkEnd w:id="69"/>
      <w:bookmarkEnd w:id="70"/>
    </w:p>
    <w:p w14:paraId="48A66605"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48A66606"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48A66607"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48A66608"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48A66609" w14:textId="77777777" w:rsidR="00A13FF2" w:rsidRPr="00686651" w:rsidRDefault="00A13FF2" w:rsidP="00F628C5">
      <w:pPr>
        <w:contextualSpacing/>
        <w:rPr>
          <w:noProof w:val="0"/>
        </w:rPr>
      </w:pPr>
    </w:p>
    <w:p w14:paraId="48A6660A" w14:textId="77777777" w:rsidR="00A13FF2" w:rsidRPr="00686651" w:rsidRDefault="00A34075" w:rsidP="00F628C5">
      <w:pPr>
        <w:pStyle w:val="Heading1"/>
        <w:spacing w:before="0" w:after="0"/>
        <w:contextualSpacing/>
        <w:rPr>
          <w:noProof w:val="0"/>
        </w:rPr>
      </w:pPr>
      <w:bookmarkStart w:id="71" w:name="_Toc27134589"/>
      <w:r w:rsidRPr="00686651">
        <w:rPr>
          <w:noProof w:val="0"/>
        </w:rPr>
        <w:t>Ligações</w:t>
      </w:r>
      <w:r w:rsidR="00A13FF2" w:rsidRPr="00686651">
        <w:rPr>
          <w:noProof w:val="0"/>
        </w:rPr>
        <w:t xml:space="preserve"> </w:t>
      </w:r>
      <w:r w:rsidR="00BE6C8B" w:rsidRPr="00686651">
        <w:rPr>
          <w:noProof w:val="0"/>
        </w:rPr>
        <w:t>elétricas</w:t>
      </w:r>
      <w:bookmarkEnd w:id="71"/>
    </w:p>
    <w:p w14:paraId="48A6660B"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48A666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48A6660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48A6660E" w14:textId="77777777" w:rsidR="00522CDB" w:rsidRPr="00686651" w:rsidRDefault="00522CDB" w:rsidP="00F628C5">
      <w:pPr>
        <w:contextualSpacing/>
        <w:rPr>
          <w:noProof w:val="0"/>
        </w:rPr>
      </w:pPr>
    </w:p>
    <w:p w14:paraId="48A6660F" w14:textId="77777777" w:rsidR="00A0186A" w:rsidRPr="00686651" w:rsidRDefault="00522CDB" w:rsidP="00F628C5">
      <w:pPr>
        <w:pStyle w:val="Heading1"/>
        <w:spacing w:before="0" w:after="0"/>
        <w:contextualSpacing/>
        <w:rPr>
          <w:noProof w:val="0"/>
        </w:rPr>
      </w:pPr>
      <w:bookmarkStart w:id="72" w:name="_Toc314143661"/>
      <w:bookmarkStart w:id="73" w:name="_Toc315432773"/>
      <w:bookmarkStart w:id="74" w:name="_Toc315872327"/>
      <w:bookmarkStart w:id="75" w:name="_Toc335818902"/>
      <w:bookmarkStart w:id="76" w:name="_Toc27134590"/>
      <w:r w:rsidRPr="00686651">
        <w:rPr>
          <w:noProof w:val="0"/>
        </w:rPr>
        <w:t>D</w:t>
      </w:r>
      <w:r w:rsidR="00A0186A" w:rsidRPr="00686651">
        <w:rPr>
          <w:noProof w:val="0"/>
        </w:rPr>
        <w:t>ocumentação técnica</w:t>
      </w:r>
      <w:bookmarkEnd w:id="72"/>
      <w:bookmarkEnd w:id="73"/>
      <w:bookmarkEnd w:id="74"/>
      <w:bookmarkEnd w:id="75"/>
      <w:bookmarkEnd w:id="76"/>
    </w:p>
    <w:p w14:paraId="48A66610" w14:textId="77777777" w:rsidR="00A0186A" w:rsidRPr="00686651" w:rsidRDefault="00A0186A" w:rsidP="002F1A55">
      <w:pPr>
        <w:rPr>
          <w:b/>
          <w:smallCaps/>
          <w:noProof w:val="0"/>
        </w:rPr>
      </w:pPr>
      <w:bookmarkStart w:id="77" w:name="_Toc335818903"/>
      <w:r w:rsidRPr="00686651">
        <w:rPr>
          <w:b/>
          <w:smallCaps/>
          <w:noProof w:val="0"/>
        </w:rPr>
        <w:t xml:space="preserve">Manual de usuário e de manutenção dos grupos </w:t>
      </w:r>
      <w:bookmarkEnd w:id="77"/>
      <w:r w:rsidR="00BE6C8B" w:rsidRPr="00686651">
        <w:rPr>
          <w:b/>
          <w:smallCaps/>
          <w:noProof w:val="0"/>
        </w:rPr>
        <w:t>eletrogéneos</w:t>
      </w:r>
    </w:p>
    <w:p w14:paraId="48A66611" w14:textId="77777777" w:rsidR="00A0186A" w:rsidRPr="00686651" w:rsidRDefault="00A0186A" w:rsidP="00F628C5">
      <w:pPr>
        <w:contextualSpacing/>
        <w:rPr>
          <w:noProof w:val="0"/>
        </w:rPr>
      </w:pPr>
      <w:r w:rsidRPr="00686651">
        <w:rPr>
          <w:noProof w:val="0"/>
        </w:rPr>
        <w:t>O equipamento deverá ser fornecido com a seguinte documentação:</w:t>
      </w:r>
    </w:p>
    <w:p w14:paraId="48A66612"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48A666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48A666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48A6661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48A66616"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48A66617"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E4F268"/>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12D60D8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51053"/>
    <w:rsid w:val="00080B31"/>
    <w:rsid w:val="0008705C"/>
    <w:rsid w:val="00090AD5"/>
    <w:rsid w:val="000A72D2"/>
    <w:rsid w:val="000D6EC4"/>
    <w:rsid w:val="000E14DE"/>
    <w:rsid w:val="00103842"/>
    <w:rsid w:val="0011460C"/>
    <w:rsid w:val="0016625B"/>
    <w:rsid w:val="001704A3"/>
    <w:rsid w:val="001934CD"/>
    <w:rsid w:val="001A0456"/>
    <w:rsid w:val="001B5C50"/>
    <w:rsid w:val="001E7608"/>
    <w:rsid w:val="001F3C86"/>
    <w:rsid w:val="001F5C29"/>
    <w:rsid w:val="001F7211"/>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12F4A"/>
    <w:rsid w:val="003164BF"/>
    <w:rsid w:val="00331FA6"/>
    <w:rsid w:val="00342A6A"/>
    <w:rsid w:val="00351873"/>
    <w:rsid w:val="00375855"/>
    <w:rsid w:val="003B3225"/>
    <w:rsid w:val="003C1C60"/>
    <w:rsid w:val="003D10D9"/>
    <w:rsid w:val="003E363F"/>
    <w:rsid w:val="003E3C80"/>
    <w:rsid w:val="003E432F"/>
    <w:rsid w:val="003E50E5"/>
    <w:rsid w:val="003E6F2C"/>
    <w:rsid w:val="004038C1"/>
    <w:rsid w:val="00436A6C"/>
    <w:rsid w:val="004707B9"/>
    <w:rsid w:val="00481321"/>
    <w:rsid w:val="0048371C"/>
    <w:rsid w:val="00490E19"/>
    <w:rsid w:val="004916B4"/>
    <w:rsid w:val="004936F8"/>
    <w:rsid w:val="004A7BB1"/>
    <w:rsid w:val="004B07FF"/>
    <w:rsid w:val="004B53EA"/>
    <w:rsid w:val="004C7AF0"/>
    <w:rsid w:val="004D0838"/>
    <w:rsid w:val="004D18CD"/>
    <w:rsid w:val="004D6831"/>
    <w:rsid w:val="00504406"/>
    <w:rsid w:val="00522CDB"/>
    <w:rsid w:val="00526716"/>
    <w:rsid w:val="00530949"/>
    <w:rsid w:val="00547252"/>
    <w:rsid w:val="00560F24"/>
    <w:rsid w:val="00561160"/>
    <w:rsid w:val="00561D17"/>
    <w:rsid w:val="00561F2D"/>
    <w:rsid w:val="0056435E"/>
    <w:rsid w:val="00574C8E"/>
    <w:rsid w:val="005A096B"/>
    <w:rsid w:val="005A35EF"/>
    <w:rsid w:val="005A7837"/>
    <w:rsid w:val="005B401C"/>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4E9B"/>
    <w:rsid w:val="007662FE"/>
    <w:rsid w:val="00784F5B"/>
    <w:rsid w:val="00794207"/>
    <w:rsid w:val="007951E3"/>
    <w:rsid w:val="007B0096"/>
    <w:rsid w:val="007C35A3"/>
    <w:rsid w:val="007D44AC"/>
    <w:rsid w:val="007F0D37"/>
    <w:rsid w:val="007F28A7"/>
    <w:rsid w:val="00805EAA"/>
    <w:rsid w:val="008203DB"/>
    <w:rsid w:val="0084310D"/>
    <w:rsid w:val="00862917"/>
    <w:rsid w:val="00863A0A"/>
    <w:rsid w:val="008708B5"/>
    <w:rsid w:val="00881F7A"/>
    <w:rsid w:val="008A2019"/>
    <w:rsid w:val="008A5E82"/>
    <w:rsid w:val="008C4B4F"/>
    <w:rsid w:val="008C6EF2"/>
    <w:rsid w:val="008D5E4C"/>
    <w:rsid w:val="008E0073"/>
    <w:rsid w:val="008F14AF"/>
    <w:rsid w:val="008F5675"/>
    <w:rsid w:val="00911A14"/>
    <w:rsid w:val="00912361"/>
    <w:rsid w:val="00922294"/>
    <w:rsid w:val="00927D3F"/>
    <w:rsid w:val="00955C5E"/>
    <w:rsid w:val="00974DEB"/>
    <w:rsid w:val="00986D96"/>
    <w:rsid w:val="009C769D"/>
    <w:rsid w:val="009F6CA2"/>
    <w:rsid w:val="00A0186A"/>
    <w:rsid w:val="00A0563A"/>
    <w:rsid w:val="00A1010E"/>
    <w:rsid w:val="00A13FF2"/>
    <w:rsid w:val="00A34075"/>
    <w:rsid w:val="00A4557B"/>
    <w:rsid w:val="00A53052"/>
    <w:rsid w:val="00A54C60"/>
    <w:rsid w:val="00A570DC"/>
    <w:rsid w:val="00A576C9"/>
    <w:rsid w:val="00A61A8B"/>
    <w:rsid w:val="00A6294F"/>
    <w:rsid w:val="00A6415B"/>
    <w:rsid w:val="00A82425"/>
    <w:rsid w:val="00AC0C28"/>
    <w:rsid w:val="00AD0DAE"/>
    <w:rsid w:val="00AE3BA3"/>
    <w:rsid w:val="00AF281A"/>
    <w:rsid w:val="00AF338F"/>
    <w:rsid w:val="00B02882"/>
    <w:rsid w:val="00B043F6"/>
    <w:rsid w:val="00B12E2C"/>
    <w:rsid w:val="00B178F3"/>
    <w:rsid w:val="00B20662"/>
    <w:rsid w:val="00B2711B"/>
    <w:rsid w:val="00B33717"/>
    <w:rsid w:val="00B44CC5"/>
    <w:rsid w:val="00B44CF2"/>
    <w:rsid w:val="00B64E12"/>
    <w:rsid w:val="00B77DC4"/>
    <w:rsid w:val="00B87666"/>
    <w:rsid w:val="00B90B7A"/>
    <w:rsid w:val="00BB21C8"/>
    <w:rsid w:val="00BB7A7D"/>
    <w:rsid w:val="00BD3B7E"/>
    <w:rsid w:val="00BE3391"/>
    <w:rsid w:val="00BE6C8B"/>
    <w:rsid w:val="00BF1CB6"/>
    <w:rsid w:val="00C019AA"/>
    <w:rsid w:val="00C03EEA"/>
    <w:rsid w:val="00C21504"/>
    <w:rsid w:val="00C36F1A"/>
    <w:rsid w:val="00C538CD"/>
    <w:rsid w:val="00C640CC"/>
    <w:rsid w:val="00C76E72"/>
    <w:rsid w:val="00C820A8"/>
    <w:rsid w:val="00C92527"/>
    <w:rsid w:val="00CC2622"/>
    <w:rsid w:val="00CE5451"/>
    <w:rsid w:val="00CF4536"/>
    <w:rsid w:val="00D116FF"/>
    <w:rsid w:val="00D127ED"/>
    <w:rsid w:val="00D22929"/>
    <w:rsid w:val="00D53E58"/>
    <w:rsid w:val="00D60454"/>
    <w:rsid w:val="00D80704"/>
    <w:rsid w:val="00D94804"/>
    <w:rsid w:val="00DA31C8"/>
    <w:rsid w:val="00DB6C35"/>
    <w:rsid w:val="00DC3E87"/>
    <w:rsid w:val="00DD0D8E"/>
    <w:rsid w:val="00DE2EDA"/>
    <w:rsid w:val="00E00CD6"/>
    <w:rsid w:val="00E02700"/>
    <w:rsid w:val="00E07493"/>
    <w:rsid w:val="00E104AF"/>
    <w:rsid w:val="00E22E35"/>
    <w:rsid w:val="00E767D3"/>
    <w:rsid w:val="00EC4CC0"/>
    <w:rsid w:val="00EC6F57"/>
    <w:rsid w:val="00EE0C53"/>
    <w:rsid w:val="00F047A5"/>
    <w:rsid w:val="00F06BA0"/>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48A6642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331FA6"/>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331FA6"/>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50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DD7E5-C943-44E1-B119-967280D6D247}">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s>
</ds:datastoreItem>
</file>

<file path=customXml/itemProps2.xml><?xml version="1.0" encoding="utf-8"?>
<ds:datastoreItem xmlns:ds="http://schemas.openxmlformats.org/officeDocument/2006/customXml" ds:itemID="{0C592391-BC5D-4628-916F-E4F8EFA9BD92}">
  <ds:schemaRefs>
    <ds:schemaRef ds:uri="http://schemas.microsoft.com/sharepoint/v3/contenttype/forms"/>
  </ds:schemaRefs>
</ds:datastoreItem>
</file>

<file path=customXml/itemProps3.xml><?xml version="1.0" encoding="utf-8"?>
<ds:datastoreItem xmlns:ds="http://schemas.openxmlformats.org/officeDocument/2006/customXml" ds:itemID="{15E38E71-FD8D-4834-8EE7-154CD2BB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8AE0A33-9095-4B38-8C2A-B7FA7809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11</Pages>
  <Words>2956</Words>
  <Characters>16854</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106</cp:revision>
  <cp:lastPrinted>2014-08-14T14:15:00Z</cp:lastPrinted>
  <dcterms:created xsi:type="dcterms:W3CDTF">2012-02-01T15:10:00Z</dcterms:created>
  <dcterms:modified xsi:type="dcterms:W3CDTF">2020-02-10T13:00:00Z</dcterms:modified>
</cp:coreProperties>
</file>